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A9E3" w14:textId="1EFFDBB0" w:rsidR="004D67B3" w:rsidRDefault="2A85F956" w:rsidP="199F1386">
      <w:pPr>
        <w:suppressAutoHyphens/>
        <w:jc w:val="right"/>
        <w:rPr>
          <w:rFonts w:ascii="Times New Roman" w:hAnsi="Times New Roman" w:cs="Times New Roman"/>
        </w:rPr>
      </w:pPr>
      <w:r w:rsidRPr="199F1386">
        <w:rPr>
          <w:rFonts w:ascii="Times New Roman" w:hAnsi="Times New Roman" w:cs="Times New Roman"/>
        </w:rPr>
        <w:t xml:space="preserve">Konstantynów Łódzki, dn. </w:t>
      </w:r>
      <w:r w:rsidR="00BC23F9">
        <w:rPr>
          <w:rFonts w:ascii="Times New Roman" w:hAnsi="Times New Roman" w:cs="Times New Roman"/>
        </w:rPr>
        <w:t>22</w:t>
      </w:r>
      <w:r w:rsidRPr="199F1386">
        <w:rPr>
          <w:rFonts w:ascii="Times New Roman" w:hAnsi="Times New Roman" w:cs="Times New Roman"/>
        </w:rPr>
        <w:t xml:space="preserve"> </w:t>
      </w:r>
      <w:r w:rsidR="00BC23F9">
        <w:rPr>
          <w:rFonts w:ascii="Times New Roman" w:hAnsi="Times New Roman" w:cs="Times New Roman"/>
        </w:rPr>
        <w:t>stycznia 2021</w:t>
      </w:r>
      <w:r w:rsidRPr="199F1386">
        <w:rPr>
          <w:rFonts w:ascii="Times New Roman" w:hAnsi="Times New Roman" w:cs="Times New Roman"/>
        </w:rPr>
        <w:t xml:space="preserve"> r.</w:t>
      </w:r>
    </w:p>
    <w:p w14:paraId="672A6659" w14:textId="3798F1F2" w:rsidR="004D67B3" w:rsidRDefault="004D67B3" w:rsidP="199F1386">
      <w:pPr>
        <w:suppressAutoHyphens/>
        <w:jc w:val="right"/>
        <w:rPr>
          <w:rFonts w:ascii="Times New Roman" w:hAnsi="Times New Roman" w:cs="Times New Roman"/>
        </w:rPr>
      </w:pPr>
    </w:p>
    <w:p w14:paraId="75B8BD95" w14:textId="26AA8B44" w:rsidR="199F1386" w:rsidRDefault="006242F6" w:rsidP="199F13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OŚ.6220.17-10</w:t>
      </w:r>
      <w:r w:rsidRPr="006242F6">
        <w:rPr>
          <w:rFonts w:ascii="Times New Roman" w:hAnsi="Times New Roman" w:cs="Times New Roman"/>
        </w:rPr>
        <w:t>.2020/21.WK</w:t>
      </w:r>
    </w:p>
    <w:p w14:paraId="63F45C10" w14:textId="77777777" w:rsidR="006242F6" w:rsidRDefault="006242F6" w:rsidP="199F1386">
      <w:pPr>
        <w:rPr>
          <w:rFonts w:ascii="Times New Roman" w:hAnsi="Times New Roman" w:cs="Times New Roman"/>
        </w:rPr>
      </w:pPr>
    </w:p>
    <w:p w14:paraId="0A37501D" w14:textId="77777777" w:rsidR="004D67B3" w:rsidRDefault="004D67B3" w:rsidP="009761F6">
      <w:pPr>
        <w:rPr>
          <w:rFonts w:ascii="Times New Roman" w:hAnsi="Times New Roman" w:cs="Times New Roman"/>
        </w:rPr>
      </w:pPr>
    </w:p>
    <w:p w14:paraId="34814F12" w14:textId="77777777" w:rsidR="00606062" w:rsidRPr="00DC4594" w:rsidRDefault="00606062" w:rsidP="00DC4594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4594">
        <w:rPr>
          <w:rFonts w:ascii="Times New Roman" w:hAnsi="Times New Roman" w:cs="Times New Roman"/>
          <w:color w:val="auto"/>
          <w:sz w:val="24"/>
          <w:szCs w:val="24"/>
        </w:rPr>
        <w:t>OBWIESZCZENIE</w:t>
      </w:r>
    </w:p>
    <w:p w14:paraId="5DAB6C7B" w14:textId="77777777" w:rsidR="00606062" w:rsidRPr="00D276C7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</w:p>
    <w:p w14:paraId="29013F25" w14:textId="7F57BF2D" w:rsidR="00606062" w:rsidRDefault="00606062" w:rsidP="199F1386">
      <w:pPr>
        <w:ind w:firstLine="425"/>
        <w:jc w:val="both"/>
        <w:rPr>
          <w:rFonts w:ascii="Times New Roman" w:hAnsi="Times New Roman" w:cs="Times New Roman"/>
        </w:rPr>
      </w:pPr>
      <w:r w:rsidRPr="199F1386">
        <w:rPr>
          <w:rFonts w:ascii="Times New Roman" w:hAnsi="Times New Roman" w:cs="Times New Roman"/>
        </w:rPr>
        <w:t xml:space="preserve">Działając na podstawie </w:t>
      </w:r>
      <w:r w:rsidR="00CF544F" w:rsidRPr="199F1386">
        <w:rPr>
          <w:rFonts w:ascii="Times New Roman" w:hAnsi="Times New Roman" w:cs="Times New Roman"/>
        </w:rPr>
        <w:t xml:space="preserve">49 ustawy z dnia 14 czerwca 1960 r. Kodeks postępowania administracyjnego </w:t>
      </w:r>
      <w:r w:rsidR="1FA13990" w:rsidRPr="199F1386">
        <w:rPr>
          <w:rFonts w:ascii="Times New Roman" w:hAnsi="Times New Roman" w:cs="Times New Roman"/>
          <w:color w:val="00000A"/>
        </w:rPr>
        <w:t>(</w:t>
      </w:r>
      <w:proofErr w:type="spellStart"/>
      <w:r w:rsidR="1FA13990" w:rsidRPr="199F138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1FA13990" w:rsidRPr="199F1386">
        <w:rPr>
          <w:rFonts w:ascii="Times New Roman" w:hAnsi="Times New Roman" w:cs="Times New Roman"/>
          <w:color w:val="000000" w:themeColor="text1"/>
        </w:rPr>
        <w:t xml:space="preserve">. Dz. U. </w:t>
      </w:r>
      <w:proofErr w:type="gramStart"/>
      <w:r w:rsidR="1FA13990" w:rsidRPr="199F1386">
        <w:rPr>
          <w:rFonts w:ascii="Times New Roman" w:hAnsi="Times New Roman" w:cs="Times New Roman"/>
          <w:color w:val="000000" w:themeColor="text1"/>
        </w:rPr>
        <w:t>z</w:t>
      </w:r>
      <w:proofErr w:type="gramEnd"/>
      <w:r w:rsidR="1FA13990" w:rsidRPr="199F1386">
        <w:rPr>
          <w:rFonts w:ascii="Times New Roman" w:hAnsi="Times New Roman" w:cs="Times New Roman"/>
          <w:color w:val="000000" w:themeColor="text1"/>
        </w:rPr>
        <w:t xml:space="preserve"> 2020 r. poz. 256 ze zm.)</w:t>
      </w:r>
      <w:r w:rsidR="00100996" w:rsidRPr="199F1386">
        <w:rPr>
          <w:rFonts w:ascii="Times New Roman" w:hAnsi="Times New Roman" w:cs="Times New Roman"/>
          <w:color w:val="000000" w:themeColor="text1"/>
        </w:rPr>
        <w:t xml:space="preserve"> w związku </w:t>
      </w:r>
      <w:r w:rsidR="0003731E" w:rsidRPr="199F1386">
        <w:rPr>
          <w:rFonts w:ascii="Times New Roman" w:hAnsi="Times New Roman" w:cs="Times New Roman"/>
        </w:rPr>
        <w:t>art.</w:t>
      </w:r>
      <w:r w:rsidR="00690F23" w:rsidRPr="199F1386">
        <w:rPr>
          <w:rFonts w:ascii="Times New Roman" w:hAnsi="Times New Roman" w:cs="Times New Roman"/>
        </w:rPr>
        <w:t xml:space="preserve"> 33 ust. 1, art.</w:t>
      </w:r>
      <w:r w:rsidR="0003731E" w:rsidRPr="199F1386">
        <w:rPr>
          <w:rFonts w:ascii="Times New Roman" w:hAnsi="Times New Roman" w:cs="Times New Roman"/>
        </w:rPr>
        <w:t xml:space="preserve"> 63 ust. 1 </w:t>
      </w:r>
      <w:r w:rsidR="00F05045" w:rsidRPr="199F1386">
        <w:rPr>
          <w:rFonts w:ascii="Times New Roman" w:hAnsi="Times New Roman" w:cs="Times New Roman"/>
        </w:rPr>
        <w:t>i 4,</w:t>
      </w:r>
      <w:r w:rsidR="00CA4BEB" w:rsidRPr="199F1386">
        <w:rPr>
          <w:rFonts w:ascii="Times New Roman" w:hAnsi="Times New Roman" w:cs="Times New Roman"/>
        </w:rPr>
        <w:t xml:space="preserve"> art. 79 ust. 1,</w:t>
      </w:r>
      <w:r w:rsidR="00F05045" w:rsidRPr="199F1386">
        <w:rPr>
          <w:rFonts w:ascii="Times New Roman" w:hAnsi="Times New Roman" w:cs="Times New Roman"/>
        </w:rPr>
        <w:t xml:space="preserve"> art. 65, art. 66,</w:t>
      </w:r>
      <w:r w:rsidR="0003731E" w:rsidRPr="199F1386">
        <w:rPr>
          <w:rFonts w:ascii="Times New Roman" w:hAnsi="Times New Roman" w:cs="Times New Roman"/>
        </w:rPr>
        <w:t xml:space="preserve"> art. 6</w:t>
      </w:r>
      <w:r w:rsidR="00F05045" w:rsidRPr="199F1386">
        <w:rPr>
          <w:rFonts w:ascii="Times New Roman" w:hAnsi="Times New Roman" w:cs="Times New Roman"/>
        </w:rPr>
        <w:t>8,</w:t>
      </w:r>
      <w:r w:rsidRPr="199F1386">
        <w:rPr>
          <w:rFonts w:ascii="Times New Roman" w:hAnsi="Times New Roman" w:cs="Times New Roman"/>
        </w:rPr>
        <w:t xml:space="preserve"> </w:t>
      </w:r>
      <w:r w:rsidR="00A53E15" w:rsidRPr="199F1386">
        <w:rPr>
          <w:rFonts w:ascii="Times New Roman" w:hAnsi="Times New Roman" w:cs="Times New Roman"/>
        </w:rPr>
        <w:t xml:space="preserve">art. </w:t>
      </w:r>
      <w:r w:rsidRPr="199F1386">
        <w:rPr>
          <w:rFonts w:ascii="Times New Roman" w:hAnsi="Times New Roman" w:cs="Times New Roman"/>
        </w:rPr>
        <w:t xml:space="preserve">74 ust. 3 ustawy z dnia 3 października 2008 r. </w:t>
      </w:r>
      <w:r w:rsidR="00BD1F64">
        <w:rPr>
          <w:rFonts w:ascii="Times New Roman" w:hAnsi="Times New Roman" w:cs="Times New Roman"/>
        </w:rPr>
        <w:br/>
      </w:r>
      <w:r w:rsidRPr="199F1386">
        <w:rPr>
          <w:rFonts w:ascii="Times New Roman" w:hAnsi="Times New Roman" w:cs="Times New Roman"/>
        </w:rPr>
        <w:t xml:space="preserve">o udostępnianiu informacji o środowisku i jego ochronie, udziale społeczeństwa w ochronie środowiska oraz ocenach oddziaływania na środowisko </w:t>
      </w:r>
      <w:r w:rsidR="4E4E24AB" w:rsidRPr="199F1386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4E4E24AB" w:rsidRPr="199F1386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4E4E24AB" w:rsidRPr="199F1386">
        <w:rPr>
          <w:rFonts w:ascii="Times New Roman" w:hAnsi="Times New Roman" w:cs="Times New Roman"/>
          <w:color w:val="000000" w:themeColor="text1"/>
        </w:rPr>
        <w:t>. Dz. U. </w:t>
      </w:r>
      <w:proofErr w:type="gramStart"/>
      <w:r w:rsidR="4E4E24AB" w:rsidRPr="199F1386">
        <w:rPr>
          <w:rFonts w:ascii="Times New Roman" w:hAnsi="Times New Roman" w:cs="Times New Roman"/>
          <w:color w:val="000000" w:themeColor="text1"/>
        </w:rPr>
        <w:t>z</w:t>
      </w:r>
      <w:proofErr w:type="gramEnd"/>
      <w:r w:rsidR="4E4E24AB" w:rsidRPr="199F1386">
        <w:rPr>
          <w:rFonts w:ascii="Times New Roman" w:hAnsi="Times New Roman" w:cs="Times New Roman"/>
          <w:color w:val="000000" w:themeColor="text1"/>
        </w:rPr>
        <w:t> 2020 r., poz. 283 ze zm.)</w:t>
      </w:r>
    </w:p>
    <w:p w14:paraId="02EB378F" w14:textId="77777777" w:rsidR="00606062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</w:p>
    <w:p w14:paraId="71E53C99" w14:textId="77777777" w:rsidR="00606062" w:rsidRPr="002347CB" w:rsidRDefault="00606062" w:rsidP="009761F6">
      <w:pPr>
        <w:suppressAutoHyphens/>
        <w:jc w:val="center"/>
        <w:rPr>
          <w:rFonts w:ascii="Times New Roman" w:hAnsi="Times New Roman" w:cs="Times New Roman"/>
          <w:b/>
        </w:rPr>
      </w:pPr>
      <w:r w:rsidRPr="002347CB">
        <w:rPr>
          <w:rFonts w:ascii="Times New Roman" w:hAnsi="Times New Roman" w:cs="Times New Roman"/>
          <w:b/>
        </w:rPr>
        <w:t>Burmistrz Konstantynowa Łódzkiego podaje do publicznej wiadomości informację</w:t>
      </w:r>
      <w:r w:rsidR="007A0C4F">
        <w:rPr>
          <w:rFonts w:ascii="Times New Roman" w:hAnsi="Times New Roman" w:cs="Times New Roman"/>
          <w:b/>
        </w:rPr>
        <w:t>, że:</w:t>
      </w:r>
      <w:r w:rsidRPr="002347CB">
        <w:rPr>
          <w:rFonts w:ascii="Times New Roman" w:hAnsi="Times New Roman" w:cs="Times New Roman"/>
          <w:b/>
        </w:rPr>
        <w:t xml:space="preserve"> </w:t>
      </w:r>
    </w:p>
    <w:p w14:paraId="6A05A809" w14:textId="77777777" w:rsidR="00606062" w:rsidRDefault="00606062" w:rsidP="009761F6">
      <w:pPr>
        <w:suppressAutoHyphens/>
        <w:jc w:val="both"/>
        <w:rPr>
          <w:rFonts w:ascii="Times New Roman" w:hAnsi="Times New Roman" w:cs="Times New Roman"/>
        </w:rPr>
      </w:pPr>
    </w:p>
    <w:p w14:paraId="38B8D094" w14:textId="5455A79B" w:rsidR="004A19F7" w:rsidRDefault="00BD1F64" w:rsidP="00BC23F9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proofErr w:type="gramStart"/>
      <w:r>
        <w:t>w</w:t>
      </w:r>
      <w:proofErr w:type="gramEnd"/>
      <w:r>
        <w:t xml:space="preserve"> dniu 8 października 2020 r. wpłynął wniosek „CENTINA” Spółka z ograniczoną </w:t>
      </w:r>
      <w:r w:rsidR="00BC23F9">
        <w:br/>
      </w:r>
      <w:r>
        <w:t xml:space="preserve">Sp. K. o wydanie decyzji o środowiskowych uwarunkowaniach dla planowanej inwestycji polegającej na „Budowie elektrowni słonecznej o mocy do 16MW wraz </w:t>
      </w:r>
      <w:r w:rsidR="00C03C9D">
        <w:br/>
      </w:r>
      <w:r>
        <w:t xml:space="preserve">z niezbędną infrastrukturą techniczną oraz 4 stacji transformatorowo-rozdzielczych średniego napięcia na działce o nr </w:t>
      </w:r>
      <w:proofErr w:type="spellStart"/>
      <w:r>
        <w:t>ewid</w:t>
      </w:r>
      <w:proofErr w:type="spellEnd"/>
      <w:r>
        <w:t xml:space="preserve">. 2/311 </w:t>
      </w:r>
      <w:proofErr w:type="gramStart"/>
      <w:r>
        <w:t>w</w:t>
      </w:r>
      <w:proofErr w:type="gramEnd"/>
      <w:r>
        <w:t xml:space="preserve"> obrębie K-17,</w:t>
      </w:r>
      <w:r w:rsidR="00B23975">
        <w:t xml:space="preserve"> w gminie Konstantynów Łódzkim”,</w:t>
      </w:r>
    </w:p>
    <w:p w14:paraId="0D2F34D2" w14:textId="5F988D0B" w:rsidR="00210725" w:rsidRDefault="00210725" w:rsidP="00FA5385">
      <w:pPr>
        <w:pStyle w:val="Tekstpodstawowywcity"/>
        <w:numPr>
          <w:ilvl w:val="0"/>
          <w:numId w:val="1"/>
        </w:numPr>
        <w:spacing w:after="0"/>
        <w:ind w:left="426"/>
        <w:jc w:val="both"/>
      </w:pPr>
      <w:proofErr w:type="gramStart"/>
      <w:r>
        <w:t>zostało</w:t>
      </w:r>
      <w:proofErr w:type="gramEnd"/>
      <w:r>
        <w:t xml:space="preserve"> wydane postanowienie z dnia </w:t>
      </w:r>
      <w:r w:rsidR="00BC23F9">
        <w:t>22</w:t>
      </w:r>
      <w:r w:rsidR="00A2BD95">
        <w:t xml:space="preserve"> </w:t>
      </w:r>
      <w:r w:rsidR="008D61D4">
        <w:rPr>
          <w:rFonts w:eastAsiaTheme="minorEastAsia"/>
        </w:rPr>
        <w:t>stycznia</w:t>
      </w:r>
      <w:r w:rsidR="00A2BD95" w:rsidRPr="199F1386">
        <w:rPr>
          <w:rFonts w:eastAsiaTheme="minorEastAsia"/>
        </w:rPr>
        <w:t xml:space="preserve"> </w:t>
      </w:r>
      <w:r w:rsidRPr="199F1386">
        <w:rPr>
          <w:rFonts w:eastAsiaTheme="minorEastAsia"/>
        </w:rPr>
        <w:t>20</w:t>
      </w:r>
      <w:r w:rsidR="008D61D4">
        <w:rPr>
          <w:rFonts w:eastAsiaTheme="minorEastAsia"/>
        </w:rPr>
        <w:t>21</w:t>
      </w:r>
      <w:r w:rsidRPr="199F1386">
        <w:rPr>
          <w:rFonts w:eastAsiaTheme="minorEastAsia"/>
        </w:rPr>
        <w:t xml:space="preserve"> r. znak: </w:t>
      </w:r>
      <w:r w:rsidR="00FA5385" w:rsidRPr="00FA5385">
        <w:t>OŚ.6220.17-8.2020/21.WK</w:t>
      </w:r>
      <w:r w:rsidR="676A5DB5" w:rsidRPr="199F1386">
        <w:t xml:space="preserve"> </w:t>
      </w:r>
      <w:r w:rsidRPr="199F1386">
        <w:rPr>
          <w:rFonts w:eastAsiaTheme="minorEastAsia"/>
        </w:rPr>
        <w:t xml:space="preserve">stwierdzające obowiązek przeprowadzenia oceny oddziaływania na środowisko dla </w:t>
      </w:r>
      <w:r w:rsidR="00C67DD3" w:rsidRPr="199F1386">
        <w:rPr>
          <w:rFonts w:eastAsiaTheme="minorEastAsia"/>
        </w:rPr>
        <w:t xml:space="preserve">przedmiotowego </w:t>
      </w:r>
      <w:r w:rsidRPr="199F1386">
        <w:rPr>
          <w:rFonts w:eastAsiaTheme="minorEastAsia"/>
        </w:rPr>
        <w:t>przedsięwzięcia</w:t>
      </w:r>
      <w:r w:rsidR="00483D59">
        <w:t>,</w:t>
      </w:r>
    </w:p>
    <w:p w14:paraId="1ED5CBD8" w14:textId="750BD65F" w:rsidR="00483D59" w:rsidRDefault="00483D59" w:rsidP="008D61D4">
      <w:pPr>
        <w:pStyle w:val="Domylnie"/>
        <w:numPr>
          <w:ilvl w:val="0"/>
          <w:numId w:val="1"/>
        </w:numPr>
        <w:tabs>
          <w:tab w:val="clear" w:pos="708"/>
        </w:tabs>
        <w:spacing w:line="240" w:lineRule="auto"/>
        <w:ind w:left="426"/>
        <w:jc w:val="both"/>
      </w:pPr>
      <w:proofErr w:type="gramStart"/>
      <w:r>
        <w:t>zostało</w:t>
      </w:r>
      <w:proofErr w:type="gramEnd"/>
      <w:r>
        <w:t xml:space="preserve"> wydane postanowienie z dnia </w:t>
      </w:r>
      <w:r w:rsidR="3FC8871E">
        <w:t>2</w:t>
      </w:r>
      <w:r w:rsidR="008D61D4">
        <w:t>2</w:t>
      </w:r>
      <w:r w:rsidR="3FC8871E">
        <w:t xml:space="preserve"> </w:t>
      </w:r>
      <w:r w:rsidR="008D61D4">
        <w:rPr>
          <w:rFonts w:eastAsiaTheme="minorEastAsia"/>
        </w:rPr>
        <w:t>stycznia 2021</w:t>
      </w:r>
      <w:r w:rsidR="3FC8871E" w:rsidRPr="199F1386">
        <w:rPr>
          <w:rFonts w:eastAsiaTheme="minorEastAsia"/>
        </w:rPr>
        <w:t xml:space="preserve"> r. znak: </w:t>
      </w:r>
      <w:r w:rsidR="008D61D4" w:rsidRPr="008D61D4">
        <w:rPr>
          <w:rFonts w:eastAsia="Times New Roman"/>
        </w:rPr>
        <w:t>OŚ.6220.17-9.2020/21.WK</w:t>
      </w:r>
      <w:r w:rsidR="008D61D4">
        <w:t xml:space="preserve"> </w:t>
      </w:r>
      <w:r>
        <w:t xml:space="preserve">w sprawie </w:t>
      </w:r>
      <w:r w:rsidR="00B250DC">
        <w:t>zawieszenia postępowania</w:t>
      </w:r>
      <w:r>
        <w:t xml:space="preserve"> </w:t>
      </w:r>
      <w:r w:rsidR="006D3A38">
        <w:t xml:space="preserve">w przedmiocie wydania </w:t>
      </w:r>
      <w:r>
        <w:t xml:space="preserve">decyzji </w:t>
      </w:r>
      <w:r w:rsidR="00C03C9D">
        <w:br/>
      </w:r>
      <w:r>
        <w:t>o środowiskowych uwarunkowaniach do czasu przedłożenia przez wnioskodawcę raportu o oddziaływani</w:t>
      </w:r>
      <w:r w:rsidR="004A19F7">
        <w:t>u przedsięwzięcia na środowisko,</w:t>
      </w:r>
    </w:p>
    <w:p w14:paraId="56C0BB74" w14:textId="28E96CDB" w:rsidR="00D1092A" w:rsidRDefault="00F85345" w:rsidP="00BC23F9">
      <w:pPr>
        <w:pStyle w:val="Domylnie"/>
        <w:numPr>
          <w:ilvl w:val="0"/>
          <w:numId w:val="1"/>
        </w:numPr>
        <w:spacing w:line="240" w:lineRule="auto"/>
        <w:ind w:left="425" w:hanging="357"/>
        <w:jc w:val="both"/>
      </w:pPr>
      <w:proofErr w:type="gramStart"/>
      <w:r>
        <w:t>w</w:t>
      </w:r>
      <w:proofErr w:type="gramEnd"/>
      <w:r>
        <w:t xml:space="preserve"> przedmiotowej sprawie organem właściwym do wydania decyzji o środowiskowych uwarunkowaniach jest Burmistrz Konstantynowa Łódzkiego; organem właściwym do </w:t>
      </w:r>
      <w:proofErr w:type="gramStart"/>
      <w:r w:rsidR="00C44577">
        <w:t>dokonania</w:t>
      </w:r>
      <w:proofErr w:type="gramEnd"/>
      <w:r w:rsidR="00C44577">
        <w:t xml:space="preserve"> uzgodnień jest Regionalny Dyrektor Ochrony Środowiska w Łodzi</w:t>
      </w:r>
      <w:r w:rsidR="002A5B35">
        <w:t>,</w:t>
      </w:r>
    </w:p>
    <w:p w14:paraId="5A39BBE3" w14:textId="77777777" w:rsidR="009761F6" w:rsidRDefault="009761F6" w:rsidP="009761F6">
      <w:pPr>
        <w:pStyle w:val="Tekstpodstawowywcity"/>
        <w:spacing w:after="0"/>
        <w:ind w:left="0" w:firstLine="708"/>
        <w:jc w:val="both"/>
      </w:pPr>
    </w:p>
    <w:p w14:paraId="4335FF77" w14:textId="39BBAFCB" w:rsidR="007B2713" w:rsidRDefault="00606062" w:rsidP="00FD4647">
      <w:pPr>
        <w:pStyle w:val="Tekstpodstawowywcity"/>
        <w:spacing w:after="0"/>
        <w:ind w:left="0" w:firstLine="708"/>
        <w:jc w:val="both"/>
      </w:pPr>
      <w:r>
        <w:t xml:space="preserve">Obwieszczenia </w:t>
      </w:r>
      <w:r w:rsidRPr="00136588">
        <w:t>w przedmiotowej sprawie będą zamieszczane na stronie bip.</w:t>
      </w:r>
      <w:proofErr w:type="gramStart"/>
      <w:r w:rsidRPr="00136588">
        <w:t>konstantynow</w:t>
      </w:r>
      <w:proofErr w:type="gramEnd"/>
      <w:r w:rsidRPr="00136588">
        <w:t>.</w:t>
      </w:r>
      <w:proofErr w:type="gramStart"/>
      <w:r w:rsidRPr="00136588">
        <w:t>pl</w:t>
      </w:r>
      <w:proofErr w:type="gramEnd"/>
      <w:r w:rsidRPr="00136588">
        <w:t xml:space="preserve"> w zakładce Obwieszczenia oraz na tablicy ogłoszeń Urzędu Miejskiego w Konstantynowie Łódzkim</w:t>
      </w:r>
      <w:r w:rsidR="002312E7">
        <w:t xml:space="preserve"> </w:t>
      </w:r>
      <w:r w:rsidR="00A66301">
        <w:t>oraz na tablicy ogłoszeń przy</w:t>
      </w:r>
      <w:r w:rsidR="005013D4">
        <w:t xml:space="preserve"> </w:t>
      </w:r>
      <w:r w:rsidR="00787757" w:rsidRPr="003A2F78">
        <w:t>ul. Srebrna Ostoja (przy stacji transformatorowej).</w:t>
      </w:r>
      <w:r w:rsidR="00787757">
        <w:t xml:space="preserve"> </w:t>
      </w:r>
      <w:r w:rsidRPr="00136588">
        <w:t>Zawiadomienie bądź doręczenie uważa się za dokonane po upływie czternastu dni, od dnia publicznego ogłoszenia.</w:t>
      </w:r>
    </w:p>
    <w:p w14:paraId="3DEEC669" w14:textId="0E09CB1B" w:rsidR="009761F6" w:rsidRPr="0031482F" w:rsidRDefault="00644302" w:rsidP="0031482F">
      <w:pPr>
        <w:pStyle w:val="Wci3fcietre3fcitekstu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199F1386">
        <w:rPr>
          <w:rFonts w:ascii="Times New Roman" w:hAnsi="Times New Roman"/>
        </w:rPr>
        <w:t xml:space="preserve">Obwieszczenie zostało opublikowane w dniu </w:t>
      </w:r>
      <w:r w:rsidR="00AB522B">
        <w:rPr>
          <w:rFonts w:ascii="Times New Roman" w:hAnsi="Times New Roman"/>
        </w:rPr>
        <w:t>2</w:t>
      </w:r>
      <w:r w:rsidR="005013D4">
        <w:rPr>
          <w:rFonts w:ascii="Times New Roman" w:hAnsi="Times New Roman"/>
        </w:rPr>
        <w:t>2</w:t>
      </w:r>
      <w:r w:rsidR="6D3E5606" w:rsidRPr="199F1386">
        <w:rPr>
          <w:rFonts w:ascii="Times New Roman" w:hAnsi="Times New Roman"/>
        </w:rPr>
        <w:t xml:space="preserve"> </w:t>
      </w:r>
      <w:r w:rsidR="005013D4">
        <w:rPr>
          <w:rFonts w:ascii="Times New Roman" w:hAnsi="Times New Roman"/>
        </w:rPr>
        <w:t>stycznia</w:t>
      </w:r>
      <w:r w:rsidR="6D3E5606" w:rsidRPr="199F1386">
        <w:rPr>
          <w:rFonts w:ascii="Times New Roman" w:hAnsi="Times New Roman"/>
        </w:rPr>
        <w:t xml:space="preserve"> </w:t>
      </w:r>
      <w:r w:rsidRPr="199F1386">
        <w:rPr>
          <w:rFonts w:ascii="Times New Roman" w:hAnsi="Times New Roman"/>
        </w:rPr>
        <w:t>20</w:t>
      </w:r>
      <w:r w:rsidR="005013D4">
        <w:rPr>
          <w:rFonts w:ascii="Times New Roman" w:hAnsi="Times New Roman"/>
        </w:rPr>
        <w:t>21</w:t>
      </w:r>
      <w:r w:rsidRPr="199F1386">
        <w:rPr>
          <w:rFonts w:ascii="Times New Roman" w:hAnsi="Times New Roman"/>
        </w:rPr>
        <w:t xml:space="preserve"> r.</w:t>
      </w:r>
      <w:bookmarkStart w:id="0" w:name="_GoBack"/>
      <w:bookmarkEnd w:id="0"/>
    </w:p>
    <w:sectPr w:rsidR="009761F6" w:rsidRPr="0031482F" w:rsidSect="00E94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7A637" w14:textId="77777777" w:rsidR="0031482F" w:rsidRDefault="0031482F" w:rsidP="0031482F">
      <w:r>
        <w:separator/>
      </w:r>
    </w:p>
  </w:endnote>
  <w:endnote w:type="continuationSeparator" w:id="0">
    <w:p w14:paraId="5533EB98" w14:textId="77777777" w:rsidR="0031482F" w:rsidRDefault="0031482F" w:rsidP="003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378B" w14:textId="77777777" w:rsidR="0031482F" w:rsidRDefault="003148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C7B56" w14:textId="77777777" w:rsidR="0031482F" w:rsidRDefault="003148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4E185" w14:textId="77777777" w:rsidR="0031482F" w:rsidRDefault="003148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A857E" w14:textId="77777777" w:rsidR="0031482F" w:rsidRDefault="0031482F" w:rsidP="0031482F">
      <w:r>
        <w:separator/>
      </w:r>
    </w:p>
  </w:footnote>
  <w:footnote w:type="continuationSeparator" w:id="0">
    <w:p w14:paraId="687D5767" w14:textId="77777777" w:rsidR="0031482F" w:rsidRDefault="0031482F" w:rsidP="0031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009EF" w14:textId="77777777" w:rsidR="0031482F" w:rsidRDefault="003148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2E154" w14:textId="77777777" w:rsidR="0031482F" w:rsidRDefault="003148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480C" w14:textId="77777777" w:rsidR="0031482F" w:rsidRDefault="003148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7DA3"/>
    <w:multiLevelType w:val="hybridMultilevel"/>
    <w:tmpl w:val="60D66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62"/>
    <w:rsid w:val="0003359C"/>
    <w:rsid w:val="0003731E"/>
    <w:rsid w:val="00071E84"/>
    <w:rsid w:val="000D1AF4"/>
    <w:rsid w:val="00100996"/>
    <w:rsid w:val="00124161"/>
    <w:rsid w:val="001445BA"/>
    <w:rsid w:val="00195DD5"/>
    <w:rsid w:val="001B6071"/>
    <w:rsid w:val="001E49D7"/>
    <w:rsid w:val="00210725"/>
    <w:rsid w:val="00227CA7"/>
    <w:rsid w:val="002312E7"/>
    <w:rsid w:val="0026432D"/>
    <w:rsid w:val="002A5B35"/>
    <w:rsid w:val="002C4961"/>
    <w:rsid w:val="0031482F"/>
    <w:rsid w:val="00316782"/>
    <w:rsid w:val="00374B7B"/>
    <w:rsid w:val="003A18B5"/>
    <w:rsid w:val="003C7964"/>
    <w:rsid w:val="0047390B"/>
    <w:rsid w:val="00483D59"/>
    <w:rsid w:val="004A19F7"/>
    <w:rsid w:val="004D67B3"/>
    <w:rsid w:val="004E5C60"/>
    <w:rsid w:val="005013D4"/>
    <w:rsid w:val="0050577C"/>
    <w:rsid w:val="00514E6E"/>
    <w:rsid w:val="005648DA"/>
    <w:rsid w:val="005F72EB"/>
    <w:rsid w:val="00606062"/>
    <w:rsid w:val="0061362B"/>
    <w:rsid w:val="006242F6"/>
    <w:rsid w:val="006426A1"/>
    <w:rsid w:val="00644302"/>
    <w:rsid w:val="00663E18"/>
    <w:rsid w:val="00664D71"/>
    <w:rsid w:val="006725F9"/>
    <w:rsid w:val="00690F23"/>
    <w:rsid w:val="006A065E"/>
    <w:rsid w:val="006A7F77"/>
    <w:rsid w:val="006D3A38"/>
    <w:rsid w:val="00787757"/>
    <w:rsid w:val="007A0C4F"/>
    <w:rsid w:val="007B2713"/>
    <w:rsid w:val="008D61D4"/>
    <w:rsid w:val="008E3C84"/>
    <w:rsid w:val="008F0524"/>
    <w:rsid w:val="00915092"/>
    <w:rsid w:val="009761F6"/>
    <w:rsid w:val="00983CB3"/>
    <w:rsid w:val="009E109F"/>
    <w:rsid w:val="009E1A8A"/>
    <w:rsid w:val="00A26EE2"/>
    <w:rsid w:val="00A2BD95"/>
    <w:rsid w:val="00A53E15"/>
    <w:rsid w:val="00A66301"/>
    <w:rsid w:val="00AB522B"/>
    <w:rsid w:val="00AE5715"/>
    <w:rsid w:val="00B23975"/>
    <w:rsid w:val="00B250DC"/>
    <w:rsid w:val="00B55A49"/>
    <w:rsid w:val="00BA7B99"/>
    <w:rsid w:val="00BC23F9"/>
    <w:rsid w:val="00BD1F64"/>
    <w:rsid w:val="00BE1F37"/>
    <w:rsid w:val="00BF5867"/>
    <w:rsid w:val="00C03C9D"/>
    <w:rsid w:val="00C44577"/>
    <w:rsid w:val="00C560E7"/>
    <w:rsid w:val="00C67DD3"/>
    <w:rsid w:val="00C92010"/>
    <w:rsid w:val="00CA4BEB"/>
    <w:rsid w:val="00CF544F"/>
    <w:rsid w:val="00D1092A"/>
    <w:rsid w:val="00D30F2D"/>
    <w:rsid w:val="00D8649A"/>
    <w:rsid w:val="00DA3D7E"/>
    <w:rsid w:val="00DC4594"/>
    <w:rsid w:val="00E54ABA"/>
    <w:rsid w:val="00E94DF6"/>
    <w:rsid w:val="00E95148"/>
    <w:rsid w:val="00ED7A15"/>
    <w:rsid w:val="00EE40FE"/>
    <w:rsid w:val="00F05045"/>
    <w:rsid w:val="00F52B07"/>
    <w:rsid w:val="00F85345"/>
    <w:rsid w:val="00FA5385"/>
    <w:rsid w:val="00FD4647"/>
    <w:rsid w:val="08AE409C"/>
    <w:rsid w:val="0A76B664"/>
    <w:rsid w:val="0BFD4353"/>
    <w:rsid w:val="0F7FE940"/>
    <w:rsid w:val="199F1386"/>
    <w:rsid w:val="1FA13990"/>
    <w:rsid w:val="208B6C62"/>
    <w:rsid w:val="224FE475"/>
    <w:rsid w:val="255507D5"/>
    <w:rsid w:val="2A85F956"/>
    <w:rsid w:val="3429BAE9"/>
    <w:rsid w:val="37ADBFCC"/>
    <w:rsid w:val="37F62B6C"/>
    <w:rsid w:val="3FC8871E"/>
    <w:rsid w:val="4155A1B7"/>
    <w:rsid w:val="41C31788"/>
    <w:rsid w:val="463EE31E"/>
    <w:rsid w:val="487F3B93"/>
    <w:rsid w:val="4E4E24AB"/>
    <w:rsid w:val="51924B9F"/>
    <w:rsid w:val="52996043"/>
    <w:rsid w:val="59103830"/>
    <w:rsid w:val="5CF89595"/>
    <w:rsid w:val="5D2DF97B"/>
    <w:rsid w:val="635273F7"/>
    <w:rsid w:val="6587427D"/>
    <w:rsid w:val="676A5DB5"/>
    <w:rsid w:val="6D3E5606"/>
    <w:rsid w:val="6EB05302"/>
    <w:rsid w:val="762EB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5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06062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60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ie">
    <w:name w:val="Domyślnie"/>
    <w:rsid w:val="00483D59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D59"/>
    <w:rPr>
      <w:b/>
      <w:bCs/>
    </w:rPr>
  </w:style>
  <w:style w:type="paragraph" w:customStyle="1" w:styleId="Wci3fcietre3fcitekstu">
    <w:name w:val="Wcię3fcie treś3fci tekstu"/>
    <w:basedOn w:val="Normalny"/>
    <w:uiPriority w:val="99"/>
    <w:rsid w:val="00644302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DC4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82F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82F"/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06062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60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mylnie">
    <w:name w:val="Domyślnie"/>
    <w:rsid w:val="00483D59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D59"/>
    <w:rPr>
      <w:b/>
      <w:bCs/>
    </w:rPr>
  </w:style>
  <w:style w:type="paragraph" w:customStyle="1" w:styleId="Wci3fcietre3fcitekstu">
    <w:name w:val="Wcię3fcie treś3fci tekstu"/>
    <w:basedOn w:val="Normalny"/>
    <w:uiPriority w:val="99"/>
    <w:rsid w:val="00644302"/>
    <w:pPr>
      <w:widowControl/>
      <w:autoSpaceDE w:val="0"/>
      <w:autoSpaceDN w:val="0"/>
      <w:adjustRightInd w:val="0"/>
      <w:spacing w:after="120" w:line="288" w:lineRule="auto"/>
      <w:ind w:left="283"/>
    </w:pPr>
    <w:rPr>
      <w:rFonts w:ascii="Liberation Serif" w:eastAsiaTheme="minorEastAsia" w:hAnsi="Liberation Serif" w:cs="Times New Roman"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DC4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82F"/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82F"/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dotyczące Budowie elektrowni słonecznej o mocy do 16MW wraz </dc:title>
  <dc:creator/>
  <cp:lastModifiedBy/>
  <cp:revision>1</cp:revision>
  <dcterms:created xsi:type="dcterms:W3CDTF">2021-01-22T08:58:00Z</dcterms:created>
  <dcterms:modified xsi:type="dcterms:W3CDTF">2021-01-22T09:00:00Z</dcterms:modified>
</cp:coreProperties>
</file>