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35" w:rsidRDefault="00F41335" w:rsidP="00F41335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2019-08-23</w:t>
      </w:r>
    </w:p>
    <w:p w:rsidR="00F41335" w:rsidRPr="0055561C" w:rsidRDefault="00F41335" w:rsidP="00F41335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F41335" w:rsidRPr="00F73CB1" w:rsidRDefault="00F41335" w:rsidP="00F41335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BRM.0012-5.07.20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F41335" w:rsidRDefault="00F41335" w:rsidP="00F41335">
      <w:pPr>
        <w:pStyle w:val="Nagwek6"/>
      </w:pPr>
    </w:p>
    <w:p w:rsidR="00F41335" w:rsidRDefault="00F41335" w:rsidP="00F41335">
      <w:pPr>
        <w:pStyle w:val="Nagwek6"/>
      </w:pPr>
    </w:p>
    <w:p w:rsidR="00F41335" w:rsidRPr="00280363" w:rsidRDefault="00F41335" w:rsidP="00F41335"/>
    <w:p w:rsidR="00F41335" w:rsidRDefault="00F41335" w:rsidP="00F41335">
      <w:pPr>
        <w:pStyle w:val="Nagwek6"/>
      </w:pPr>
      <w:r>
        <w:tab/>
      </w:r>
      <w:r>
        <w:tab/>
      </w:r>
      <w:r>
        <w:tab/>
      </w:r>
      <w:r>
        <w:tab/>
      </w:r>
      <w:r>
        <w:tab/>
        <w:t>Pan /i/</w:t>
      </w:r>
    </w:p>
    <w:p w:rsidR="00F41335" w:rsidRPr="00F41335" w:rsidRDefault="00F41335" w:rsidP="00F41335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>
        <w:rPr>
          <w:sz w:val="22"/>
        </w:rPr>
        <w:t>...............................................................................</w:t>
      </w:r>
    </w:p>
    <w:p w:rsidR="00F41335" w:rsidRDefault="00F41335" w:rsidP="00F41335">
      <w:pPr>
        <w:pStyle w:val="Bezodstpw"/>
        <w:rPr>
          <w:rFonts w:ascii="Times New Roman" w:eastAsia="Times New Roman" w:hAnsi="Times New Roman"/>
        </w:rPr>
      </w:pPr>
    </w:p>
    <w:p w:rsidR="00F41335" w:rsidRDefault="00F41335" w:rsidP="00F4133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41335" w:rsidRDefault="00F41335" w:rsidP="00F4133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...............................................................................</w:t>
      </w:r>
    </w:p>
    <w:p w:rsidR="00F41335" w:rsidRDefault="00F41335" w:rsidP="00F41335">
      <w:pPr>
        <w:rPr>
          <w:sz w:val="22"/>
        </w:rPr>
      </w:pPr>
    </w:p>
    <w:p w:rsidR="00F41335" w:rsidRDefault="00F41335" w:rsidP="00F4133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F41335" w:rsidRDefault="00F41335" w:rsidP="00F41335">
      <w:pPr>
        <w:rPr>
          <w:sz w:val="22"/>
        </w:rPr>
      </w:pPr>
    </w:p>
    <w:p w:rsidR="00F41335" w:rsidRDefault="00F41335" w:rsidP="00F41335">
      <w:pPr>
        <w:rPr>
          <w:sz w:val="22"/>
        </w:rPr>
      </w:pPr>
    </w:p>
    <w:p w:rsidR="00F41335" w:rsidRPr="00C502A4" w:rsidRDefault="00F41335" w:rsidP="00F41335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28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sierpnia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(środa</w:t>
      </w:r>
      <w:r w:rsidRPr="00C502A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F41335" w:rsidRDefault="00F41335" w:rsidP="00F4133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>ie porządku obrad oraz protokołu</w:t>
      </w:r>
      <w:r w:rsidRPr="001868A2">
        <w:rPr>
          <w:sz w:val="22"/>
          <w:szCs w:val="22"/>
        </w:rPr>
        <w:t xml:space="preserve"> z p</w:t>
      </w:r>
      <w:r>
        <w:rPr>
          <w:sz w:val="22"/>
          <w:szCs w:val="22"/>
        </w:rPr>
        <w:t>oprzedniego posiedzenia</w:t>
      </w:r>
      <w:r w:rsidRPr="001868A2">
        <w:rPr>
          <w:sz w:val="22"/>
          <w:szCs w:val="22"/>
        </w:rPr>
        <w:t xml:space="preserve"> Komisji,</w:t>
      </w:r>
    </w:p>
    <w:p w:rsidR="00F41335" w:rsidRDefault="00F41335" w:rsidP="00F41335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bezpieczeństwa i porządku w mieście,</w:t>
      </w:r>
    </w:p>
    <w:p w:rsidR="00F41335" w:rsidRPr="005C5F5E" w:rsidRDefault="00F41335" w:rsidP="00F41335">
      <w:pPr>
        <w:numPr>
          <w:ilvl w:val="0"/>
          <w:numId w:val="2"/>
        </w:numPr>
        <w:ind w:left="284" w:hanging="284"/>
        <w:jc w:val="both"/>
        <w:rPr>
          <w:sz w:val="24"/>
          <w:szCs w:val="22"/>
        </w:rPr>
      </w:pPr>
      <w:r>
        <w:rPr>
          <w:sz w:val="22"/>
        </w:rPr>
        <w:t>zaopiniowanie projektów uchwał RM w sprawie:</w:t>
      </w:r>
    </w:p>
    <w:p w:rsidR="00F41335" w:rsidRDefault="00F41335" w:rsidP="00F41335">
      <w:pPr>
        <w:numPr>
          <w:ilvl w:val="0"/>
          <w:numId w:val="3"/>
        </w:numPr>
        <w:jc w:val="both"/>
        <w:rPr>
          <w:sz w:val="24"/>
          <w:szCs w:val="22"/>
        </w:rPr>
      </w:pPr>
      <w:r>
        <w:rPr>
          <w:sz w:val="24"/>
          <w:szCs w:val="22"/>
        </w:rPr>
        <w:t>zawarcia porozumienia z Powiatem Pabianickim w sprawie przyjęcia prowadzenia zadania publicznego z zakresu zarządu drogami powiatowymi, polegającego na zimowym utrzymaniu dróg powiatowych na terenie gminy Konstantynów Łódzki                   w sezonie 2019/2020;</w:t>
      </w:r>
    </w:p>
    <w:p w:rsidR="00F41335" w:rsidRDefault="00F41335" w:rsidP="00F41335">
      <w:pPr>
        <w:numPr>
          <w:ilvl w:val="0"/>
          <w:numId w:val="3"/>
        </w:numPr>
        <w:jc w:val="both"/>
        <w:rPr>
          <w:sz w:val="24"/>
          <w:szCs w:val="22"/>
        </w:rPr>
      </w:pPr>
      <w:r>
        <w:rPr>
          <w:sz w:val="24"/>
          <w:szCs w:val="22"/>
        </w:rPr>
        <w:t>wyrażenia zgody na zawarcie kolejnej umowy najmu na lokal użytkowy                                 w Konstantynowie Łódzkim przy ul. Sucharskiego 12 na okres 3 lat z dotychczasowym najemcą;</w:t>
      </w:r>
    </w:p>
    <w:p w:rsidR="00F41335" w:rsidRDefault="00F41335" w:rsidP="00F41335">
      <w:pPr>
        <w:numPr>
          <w:ilvl w:val="0"/>
          <w:numId w:val="3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wyrażenia zgody na oddanie w dzierżawę nieruchomości położonej w Konstantynowie Łódzkim przy ul. Lutomierskiej w trybie </w:t>
      </w:r>
      <w:proofErr w:type="spellStart"/>
      <w:r>
        <w:rPr>
          <w:sz w:val="24"/>
          <w:szCs w:val="22"/>
        </w:rPr>
        <w:t>bezprzetargowym</w:t>
      </w:r>
      <w:proofErr w:type="spellEnd"/>
      <w:r>
        <w:rPr>
          <w:sz w:val="24"/>
          <w:szCs w:val="22"/>
        </w:rPr>
        <w:t xml:space="preserve"> na czas oznaczony dłuższy niż 3 lata;</w:t>
      </w:r>
    </w:p>
    <w:p w:rsidR="00F41335" w:rsidRDefault="00F41335" w:rsidP="00F41335">
      <w:pPr>
        <w:numPr>
          <w:ilvl w:val="0"/>
          <w:numId w:val="3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wyrażenia zgody na zawarcie kolejnej umowy dzierżawy nieruchomości oznaczonej jako działka nr </w:t>
      </w:r>
      <w:proofErr w:type="spellStart"/>
      <w:r>
        <w:rPr>
          <w:sz w:val="24"/>
          <w:szCs w:val="22"/>
        </w:rPr>
        <w:t>ewid</w:t>
      </w:r>
      <w:proofErr w:type="spellEnd"/>
      <w:r>
        <w:rPr>
          <w:sz w:val="24"/>
          <w:szCs w:val="22"/>
        </w:rPr>
        <w:t xml:space="preserve">. 278 w Konstantynowie Łódzkim, przy ul. </w:t>
      </w:r>
      <w:proofErr w:type="spellStart"/>
      <w:r>
        <w:rPr>
          <w:sz w:val="24"/>
          <w:szCs w:val="22"/>
        </w:rPr>
        <w:t>Krzywiec-Okołowicza</w:t>
      </w:r>
      <w:proofErr w:type="spellEnd"/>
      <w:r>
        <w:rPr>
          <w:sz w:val="24"/>
          <w:szCs w:val="22"/>
        </w:rPr>
        <w:t>,                obręb: K-10, na okres 3 lat z dotychczasowym dzierżawcą;</w:t>
      </w:r>
    </w:p>
    <w:p w:rsidR="00F41335" w:rsidRPr="008A548E" w:rsidRDefault="00F41335" w:rsidP="00F41335">
      <w:pPr>
        <w:numPr>
          <w:ilvl w:val="0"/>
          <w:numId w:val="3"/>
        </w:numPr>
        <w:jc w:val="both"/>
        <w:rPr>
          <w:sz w:val="24"/>
          <w:szCs w:val="22"/>
        </w:rPr>
      </w:pPr>
      <w:r>
        <w:rPr>
          <w:sz w:val="24"/>
          <w:szCs w:val="22"/>
        </w:rPr>
        <w:t>uchwalenia zmiany miejscowego planu zagospodarowania przestrzennego dla części obszaru Konstantynowa Łódzkiego;</w:t>
      </w:r>
    </w:p>
    <w:p w:rsidR="00F41335" w:rsidRPr="008A548E" w:rsidRDefault="00F41335" w:rsidP="00F41335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8A548E">
        <w:rPr>
          <w:sz w:val="22"/>
          <w:szCs w:val="22"/>
        </w:rPr>
        <w:t>sprawy różne.</w:t>
      </w:r>
    </w:p>
    <w:p w:rsidR="00F41335" w:rsidRPr="008A548E" w:rsidRDefault="00F41335" w:rsidP="00F41335">
      <w:pPr>
        <w:pStyle w:val="Akapitzlist"/>
        <w:ind w:hanging="720"/>
        <w:jc w:val="both"/>
        <w:rPr>
          <w:b/>
          <w:sz w:val="22"/>
          <w:szCs w:val="22"/>
        </w:rPr>
      </w:pPr>
    </w:p>
    <w:p w:rsidR="00F41335" w:rsidRPr="00C502A4" w:rsidRDefault="00F41335" w:rsidP="00F41335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F41335" w:rsidRPr="007D6ED6" w:rsidRDefault="00F41335" w:rsidP="00F41335">
      <w:pPr>
        <w:pStyle w:val="Akapitzlist"/>
        <w:spacing w:after="200"/>
        <w:ind w:left="0"/>
        <w:jc w:val="both"/>
      </w:pPr>
      <w:r w:rsidRPr="007D6ED6">
        <w:t xml:space="preserve">Zawiadomienie  niniejsze zgodnie z art. 25 ust. 3 ustawy z dnia 8 marca 1990 roku o samorządzie gminnym </w:t>
      </w:r>
      <w:r>
        <w:rPr>
          <w:szCs w:val="16"/>
        </w:rPr>
        <w:t xml:space="preserve">(t. j. Dz. U. </w:t>
      </w:r>
      <w:r w:rsidRPr="00536BB6">
        <w:rPr>
          <w:szCs w:val="16"/>
        </w:rPr>
        <w:t>z 2019 r. poz. 506)</w:t>
      </w:r>
      <w:r w:rsidRPr="00536BB6">
        <w:rPr>
          <w:sz w:val="18"/>
          <w:szCs w:val="16"/>
        </w:rPr>
        <w:t xml:space="preserve"> </w:t>
      </w:r>
      <w:r w:rsidRPr="007D6ED6">
        <w:t xml:space="preserve">jest podstawą dla pracodawcy do zwolnienia radnego od pracy zawodowej </w:t>
      </w:r>
      <w:r>
        <w:t xml:space="preserve">                </w:t>
      </w:r>
      <w:r w:rsidRPr="007D6ED6">
        <w:t xml:space="preserve">w celu umożliwienia mu brania udziału w pracach organów </w:t>
      </w:r>
      <w:proofErr w:type="spellStart"/>
      <w:r w:rsidRPr="007D6ED6">
        <w:t>miasta</w:t>
      </w:r>
      <w:proofErr w:type="spellEnd"/>
      <w:r w:rsidRPr="007D6ED6">
        <w:t>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F41335" w:rsidRPr="00C502A4" w:rsidRDefault="00F41335" w:rsidP="00F41335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F41335" w:rsidRPr="00C502A4" w:rsidRDefault="00F41335" w:rsidP="00F41335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296551" w:rsidRDefault="00296551"/>
    <w:sectPr w:rsidR="00296551" w:rsidSect="0029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9CD62FEC"/>
    <w:lvl w:ilvl="0" w:tplc="CAB649C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F4E91"/>
    <w:multiLevelType w:val="hybridMultilevel"/>
    <w:tmpl w:val="6A9ED2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335"/>
    <w:rsid w:val="00296551"/>
    <w:rsid w:val="00F4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1335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F41335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41335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F4133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133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13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F41335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41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2019-08-23T08:27:00Z</dcterms:created>
  <dcterms:modified xsi:type="dcterms:W3CDTF">2019-08-23T08:30:00Z</dcterms:modified>
</cp:coreProperties>
</file>