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C7" w:rsidRPr="00CE4490" w:rsidRDefault="001A55C7" w:rsidP="001A55C7">
      <w:pPr>
        <w:pStyle w:val="Nagwek1"/>
        <w:rPr>
          <w:sz w:val="22"/>
        </w:rPr>
      </w:pPr>
      <w:r w:rsidRPr="00CE4490">
        <w:rPr>
          <w:b w:val="0"/>
          <w:sz w:val="22"/>
        </w:rPr>
        <w:t xml:space="preserve">KOMISJA                                                                             </w:t>
      </w:r>
      <w:r>
        <w:rPr>
          <w:b w:val="0"/>
          <w:sz w:val="22"/>
        </w:rPr>
        <w:t xml:space="preserve">     </w:t>
      </w:r>
      <w:r w:rsidRPr="00CE4490">
        <w:rPr>
          <w:b w:val="0"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2018-05-10</w:t>
      </w:r>
    </w:p>
    <w:p w:rsidR="001A55C7" w:rsidRPr="00CE4490" w:rsidRDefault="001A55C7" w:rsidP="001A55C7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CE4490">
        <w:rPr>
          <w:b w:val="0"/>
          <w:sz w:val="22"/>
        </w:rPr>
        <w:t>REWIZYJNA</w:t>
      </w:r>
    </w:p>
    <w:p w:rsidR="001A55C7" w:rsidRDefault="001A55C7" w:rsidP="001A55C7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03</w:t>
      </w:r>
      <w:r w:rsidRPr="00CE4490">
        <w:rPr>
          <w:sz w:val="22"/>
        </w:rPr>
        <w:t>.201</w:t>
      </w:r>
      <w:r>
        <w:rPr>
          <w:sz w:val="22"/>
        </w:rPr>
        <w:t>8</w:t>
      </w:r>
      <w:r w:rsidRPr="00CE4490">
        <w:rPr>
          <w:b/>
          <w:sz w:val="22"/>
        </w:rPr>
        <w:t xml:space="preserve">                  </w:t>
      </w:r>
    </w:p>
    <w:p w:rsidR="001A55C7" w:rsidRPr="00CE4490" w:rsidRDefault="001A55C7" w:rsidP="001A55C7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1A55C7" w:rsidRPr="00CE4490" w:rsidRDefault="001A55C7" w:rsidP="001A55C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1A55C7" w:rsidRPr="00CE4490" w:rsidRDefault="001A55C7" w:rsidP="001A55C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1A55C7" w:rsidRPr="00CE4490" w:rsidRDefault="001A55C7" w:rsidP="001A55C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1A55C7" w:rsidRPr="00CE4490" w:rsidRDefault="001A55C7" w:rsidP="001A55C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1A55C7" w:rsidRPr="00CE4490" w:rsidRDefault="001A55C7" w:rsidP="001A55C7">
      <w:pPr>
        <w:rPr>
          <w:b/>
          <w:sz w:val="24"/>
          <w:szCs w:val="24"/>
        </w:rPr>
      </w:pPr>
    </w:p>
    <w:p w:rsidR="001A55C7" w:rsidRDefault="001A55C7" w:rsidP="001A55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23 maja 2018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14.3</w:t>
      </w:r>
      <w:r w:rsidRPr="00B74ABD">
        <w:rPr>
          <w:b/>
          <w:sz w:val="22"/>
          <w:szCs w:val="22"/>
        </w:rPr>
        <w:t>0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1A55C7" w:rsidRPr="005331D3" w:rsidRDefault="001A55C7" w:rsidP="001A55C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otwarcie posiedzenia, przyjęcie porządku obrad i protokołu z poprzedniego posiedzenia Komisji;</w:t>
      </w:r>
    </w:p>
    <w:p w:rsidR="001A55C7" w:rsidRPr="005331D3" w:rsidRDefault="001A55C7" w:rsidP="001A55C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omówienie wyników kontroli tematycznej w KCPR nt. „Analiza wydatkowania środków na realizację Gminnego Programu Profilaktyki i Rozwiązywania Problemów Alkoholowych oraz Programu Przeciwdziałania Narkomanii w 2017 roku”;</w:t>
      </w:r>
    </w:p>
    <w:p w:rsidR="001A55C7" w:rsidRPr="005331D3" w:rsidRDefault="001A55C7" w:rsidP="001A55C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wybór zespołu kontrolnego oraz ustalenie planu kontroli tematycznej w Miejskim Ośrodku Kultury nt. „Analiza wykorzystania dotacji udzielonych przez gminę Konstantynów Łódzki w 2016 i 2017 roku”;</w:t>
      </w:r>
    </w:p>
    <w:p w:rsidR="001A55C7" w:rsidRPr="005331D3" w:rsidRDefault="001A55C7" w:rsidP="001A55C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 xml:space="preserve">omówienie sprawozdania z wykonania budżetu gminy </w:t>
      </w:r>
      <w:r>
        <w:rPr>
          <w:sz w:val="22"/>
          <w:szCs w:val="22"/>
        </w:rPr>
        <w:t>Konstantynów Łódzki za 2017 rok</w:t>
      </w:r>
      <w:r w:rsidRPr="005331D3">
        <w:rPr>
          <w:sz w:val="22"/>
          <w:szCs w:val="22"/>
        </w:rPr>
        <w:t xml:space="preserve"> oraz sprawozdania finansowego, przedstawienie opinii Regionalnej Izby Obrachunkowej;</w:t>
      </w:r>
    </w:p>
    <w:p w:rsidR="001A55C7" w:rsidRPr="005331D3" w:rsidRDefault="001A55C7" w:rsidP="001A55C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zaopiniowanie sprawozdania z wykonania budżetu i sprawozdania finansowego oraz wystąpienie z wnioskiem o udzielenie  Burmistrzowi absolutorium – podjęcie uchwały;</w:t>
      </w:r>
    </w:p>
    <w:p w:rsidR="001A55C7" w:rsidRPr="005331D3" w:rsidRDefault="001A55C7" w:rsidP="001A55C7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sprawy różne.</w:t>
      </w:r>
    </w:p>
    <w:p w:rsidR="001A55C7" w:rsidRPr="005331D3" w:rsidRDefault="001A55C7" w:rsidP="001A55C7">
      <w:pPr>
        <w:jc w:val="both"/>
        <w:rPr>
          <w:b/>
          <w:sz w:val="16"/>
          <w:szCs w:val="16"/>
        </w:rPr>
      </w:pPr>
    </w:p>
    <w:p w:rsidR="001A55C7" w:rsidRPr="00546BF6" w:rsidRDefault="001A55C7" w:rsidP="001A55C7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1A55C7" w:rsidRPr="00810AFB" w:rsidRDefault="001A55C7" w:rsidP="001A55C7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t. j. Dz. U. z 2017</w:t>
      </w:r>
      <w:r w:rsidRPr="006E14F1">
        <w:rPr>
          <w:b w:val="0"/>
          <w:sz w:val="18"/>
          <w:szCs w:val="18"/>
        </w:rPr>
        <w:t xml:space="preserve"> r</w:t>
      </w:r>
      <w:r>
        <w:rPr>
          <w:b w:val="0"/>
          <w:sz w:val="18"/>
          <w:szCs w:val="18"/>
        </w:rPr>
        <w:t>. poz. 1875, poz. 2232, z 2018 r. poz. 130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1A55C7" w:rsidRDefault="001A55C7" w:rsidP="001A55C7">
      <w:pPr>
        <w:pStyle w:val="Nagwek2"/>
        <w:numPr>
          <w:ilvl w:val="0"/>
          <w:numId w:val="0"/>
        </w:numPr>
        <w:jc w:val="both"/>
        <w:rPr>
          <w:sz w:val="22"/>
        </w:rPr>
      </w:pPr>
    </w:p>
    <w:p w:rsidR="001A55C7" w:rsidRPr="00CE4490" w:rsidRDefault="001A55C7" w:rsidP="001A55C7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Przewodniczącej</w:t>
      </w:r>
      <w:r w:rsidRPr="00CE4490">
        <w:rPr>
          <w:sz w:val="22"/>
        </w:rPr>
        <w:t xml:space="preserve">  Komisji</w:t>
      </w:r>
    </w:p>
    <w:p w:rsidR="001A55C7" w:rsidRDefault="001A55C7" w:rsidP="001A55C7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1A55C7" w:rsidRDefault="001A55C7" w:rsidP="001A55C7">
      <w:pPr>
        <w:rPr>
          <w:lang/>
        </w:rPr>
      </w:pPr>
    </w:p>
    <w:p w:rsidR="001A55C7" w:rsidRDefault="001A55C7" w:rsidP="001A55C7">
      <w:pPr>
        <w:rPr>
          <w:lang/>
        </w:rPr>
      </w:pPr>
    </w:p>
    <w:p w:rsidR="006717F5" w:rsidRDefault="006717F5"/>
    <w:sectPr w:rsidR="006717F5" w:rsidSect="001A55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1A55C7"/>
    <w:rsid w:val="001A55C7"/>
    <w:rsid w:val="005C103E"/>
    <w:rsid w:val="006379A0"/>
    <w:rsid w:val="0067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1A55C7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1A55C7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A55C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1A55C7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1A55C7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55C7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2018-05-10T09:49:00Z</dcterms:created>
  <dcterms:modified xsi:type="dcterms:W3CDTF">2018-05-10T09:49:00Z</dcterms:modified>
</cp:coreProperties>
</file>