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4F" w:rsidRDefault="00682A4F" w:rsidP="00682A4F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2018-04-13            </w:t>
      </w:r>
    </w:p>
    <w:p w:rsidR="00682A4F" w:rsidRPr="0055561C" w:rsidRDefault="00682A4F" w:rsidP="00682A4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SPOŁECZNEJ</w:t>
      </w:r>
    </w:p>
    <w:p w:rsidR="00682A4F" w:rsidRPr="00142CDF" w:rsidRDefault="00682A4F" w:rsidP="00682A4F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BRM.0012-4/5.04.20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682A4F" w:rsidRDefault="00682A4F" w:rsidP="00682A4F">
      <w:pPr>
        <w:pStyle w:val="Nagwek6"/>
      </w:pPr>
    </w:p>
    <w:p w:rsidR="00682A4F" w:rsidRDefault="00682A4F" w:rsidP="00682A4F">
      <w:pPr>
        <w:pStyle w:val="Nagwek6"/>
      </w:pPr>
    </w:p>
    <w:p w:rsidR="00682A4F" w:rsidRDefault="00682A4F" w:rsidP="00682A4F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682A4F" w:rsidRPr="00A42A0F" w:rsidRDefault="00682A4F" w:rsidP="00682A4F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Pr="00A42A0F">
        <w:rPr>
          <w:b w:val="0"/>
        </w:rPr>
        <w:t>...............................................................................</w:t>
      </w:r>
    </w:p>
    <w:p w:rsidR="00682A4F" w:rsidRDefault="00682A4F" w:rsidP="00682A4F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</w:t>
      </w:r>
    </w:p>
    <w:p w:rsidR="00682A4F" w:rsidRDefault="00682A4F" w:rsidP="00682A4F">
      <w:pPr>
        <w:ind w:firstLine="4253"/>
        <w:rPr>
          <w:sz w:val="22"/>
        </w:rPr>
      </w:pPr>
      <w:r>
        <w:rPr>
          <w:sz w:val="22"/>
        </w:rPr>
        <w:t>...............................................................................</w:t>
      </w:r>
    </w:p>
    <w:p w:rsidR="00682A4F" w:rsidRDefault="00682A4F" w:rsidP="00682A4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682A4F" w:rsidRDefault="00682A4F" w:rsidP="00682A4F">
      <w:pPr>
        <w:rPr>
          <w:sz w:val="22"/>
        </w:rPr>
      </w:pPr>
    </w:p>
    <w:p w:rsidR="00682A4F" w:rsidRPr="00484A5E" w:rsidRDefault="00682A4F" w:rsidP="00682A4F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17 kwietnia 2018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wtorek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682A4F" w:rsidRPr="0043312B" w:rsidRDefault="00682A4F" w:rsidP="00682A4F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43312B">
        <w:rPr>
          <w:sz w:val="22"/>
          <w:szCs w:val="22"/>
        </w:rPr>
        <w:t>otwarcie posiedzenia, przyjęcie porządku obrad, przyjęcie protokołu z poprzedniego posiedzenia Komisji</w:t>
      </w:r>
      <w:r>
        <w:rPr>
          <w:sz w:val="22"/>
          <w:szCs w:val="22"/>
        </w:rPr>
        <w:t>;</w:t>
      </w:r>
    </w:p>
    <w:p w:rsidR="00682A4F" w:rsidRDefault="00682A4F" w:rsidP="00682A4F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projektów uchwał RM w sprawie:</w:t>
      </w:r>
    </w:p>
    <w:p w:rsidR="00682A4F" w:rsidRDefault="00682A4F" w:rsidP="00682A4F">
      <w:pPr>
        <w:numPr>
          <w:ilvl w:val="1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9A2F67">
        <w:rPr>
          <w:sz w:val="22"/>
          <w:szCs w:val="22"/>
        </w:rPr>
        <w:t>wyrażenia zgody na utworzenie miejsca okazjonalnie wykorzystywanego do k</w:t>
      </w:r>
      <w:r>
        <w:rPr>
          <w:sz w:val="22"/>
          <w:szCs w:val="22"/>
        </w:rPr>
        <w:t>ąpieli w Konstantynowie Łódzkim</w:t>
      </w:r>
      <w:r w:rsidRPr="009A2F67">
        <w:rPr>
          <w:sz w:val="22"/>
          <w:szCs w:val="22"/>
        </w:rPr>
        <w:t>,</w:t>
      </w:r>
    </w:p>
    <w:p w:rsidR="00682A4F" w:rsidRDefault="00682A4F" w:rsidP="00682A4F">
      <w:pPr>
        <w:numPr>
          <w:ilvl w:val="1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9A2F67">
        <w:rPr>
          <w:sz w:val="22"/>
          <w:szCs w:val="22"/>
        </w:rPr>
        <w:t>wprowadzenia regulaminów korzystania z gminnych obiektów i urządzeń użyteczności publicznej w</w:t>
      </w:r>
      <w:r>
        <w:rPr>
          <w:sz w:val="22"/>
          <w:szCs w:val="22"/>
        </w:rPr>
        <w:t> </w:t>
      </w:r>
      <w:r w:rsidRPr="009A2F67">
        <w:rPr>
          <w:sz w:val="22"/>
          <w:szCs w:val="22"/>
        </w:rPr>
        <w:t>„Ośrodku Nad Stawem” przy ulicy Łaskiej</w:t>
      </w:r>
      <w:r>
        <w:rPr>
          <w:sz w:val="22"/>
          <w:szCs w:val="22"/>
        </w:rPr>
        <w:t xml:space="preserve"> 64/66 w Konstantynowie Łódzkim</w:t>
      </w:r>
      <w:r w:rsidRPr="009A2F67">
        <w:rPr>
          <w:sz w:val="22"/>
          <w:szCs w:val="22"/>
        </w:rPr>
        <w:t>,</w:t>
      </w:r>
    </w:p>
    <w:p w:rsidR="00682A4F" w:rsidRDefault="00682A4F" w:rsidP="00682A4F">
      <w:pPr>
        <w:numPr>
          <w:ilvl w:val="1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9A2F67">
        <w:rPr>
          <w:sz w:val="22"/>
          <w:szCs w:val="22"/>
        </w:rPr>
        <w:t>ustalenia cen biletów wstępu do obiektu rekreacyjnego Centrum Sportu i Rekreacji „Ośrodek Nad S</w:t>
      </w:r>
      <w:r>
        <w:rPr>
          <w:sz w:val="22"/>
          <w:szCs w:val="22"/>
        </w:rPr>
        <w:t>tawem” w Konstantynowie Łódzkim</w:t>
      </w:r>
      <w:r w:rsidRPr="009A2F67">
        <w:rPr>
          <w:sz w:val="22"/>
          <w:szCs w:val="22"/>
        </w:rPr>
        <w:t>,</w:t>
      </w:r>
    </w:p>
    <w:p w:rsidR="00682A4F" w:rsidRDefault="00682A4F" w:rsidP="00682A4F">
      <w:pPr>
        <w:numPr>
          <w:ilvl w:val="1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9A2F67">
        <w:rPr>
          <w:sz w:val="22"/>
          <w:szCs w:val="22"/>
        </w:rPr>
        <w:t>określenia tygodniowego obowiązkowego wymiaru godzin zajęć pedagogów, psychologów, logopedów, terapeutów pedagogicznych, doradców zawodowych zatrudnionych w szkołach i</w:t>
      </w:r>
      <w:r>
        <w:rPr>
          <w:sz w:val="22"/>
          <w:szCs w:val="22"/>
        </w:rPr>
        <w:t> </w:t>
      </w:r>
      <w:r w:rsidRPr="009A2F67">
        <w:rPr>
          <w:sz w:val="22"/>
          <w:szCs w:val="22"/>
        </w:rPr>
        <w:t xml:space="preserve">przedszkolach prowadzonych </w:t>
      </w:r>
      <w:r>
        <w:rPr>
          <w:sz w:val="22"/>
          <w:szCs w:val="22"/>
        </w:rPr>
        <w:t>przez gminę Konstantynów Łódzki</w:t>
      </w:r>
      <w:r w:rsidRPr="009A2F67">
        <w:rPr>
          <w:sz w:val="22"/>
          <w:szCs w:val="22"/>
        </w:rPr>
        <w:t>,</w:t>
      </w:r>
    </w:p>
    <w:p w:rsidR="00682A4F" w:rsidRPr="009A2F67" w:rsidRDefault="00682A4F" w:rsidP="00682A4F">
      <w:pPr>
        <w:numPr>
          <w:ilvl w:val="1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9A2F67">
        <w:rPr>
          <w:sz w:val="22"/>
          <w:szCs w:val="22"/>
        </w:rPr>
        <w:t>nadania imienia Przedszkolu nr 3 w Konstantynowie Łódzkim</w:t>
      </w:r>
      <w:r>
        <w:rPr>
          <w:sz w:val="22"/>
          <w:szCs w:val="22"/>
        </w:rPr>
        <w:t>;</w:t>
      </w:r>
    </w:p>
    <w:p w:rsidR="00682A4F" w:rsidRDefault="00682A4F" w:rsidP="00682A4F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nt. sytuacji osób bezdomnych;</w:t>
      </w:r>
    </w:p>
    <w:p w:rsidR="00682A4F" w:rsidRDefault="00682A4F" w:rsidP="00682A4F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przedstawienie przez dyrektora MOPS:</w:t>
      </w:r>
    </w:p>
    <w:p w:rsidR="00682A4F" w:rsidRDefault="00682A4F" w:rsidP="00682A4F">
      <w:pPr>
        <w:pStyle w:val="Akapitzlist"/>
        <w:numPr>
          <w:ilvl w:val="1"/>
          <w:numId w:val="2"/>
        </w:numPr>
        <w:spacing w:after="200" w:line="276" w:lineRule="auto"/>
        <w:ind w:left="567" w:hanging="283"/>
        <w:jc w:val="both"/>
        <w:rPr>
          <w:sz w:val="24"/>
          <w:szCs w:val="24"/>
        </w:rPr>
      </w:pPr>
      <w:r w:rsidRPr="00D53A68">
        <w:rPr>
          <w:sz w:val="24"/>
          <w:szCs w:val="24"/>
        </w:rPr>
        <w:t xml:space="preserve">sprawozdania z </w:t>
      </w:r>
      <w:r>
        <w:rPr>
          <w:sz w:val="24"/>
          <w:szCs w:val="24"/>
        </w:rPr>
        <w:t>działalności Ośrodka za rok 2017</w:t>
      </w:r>
      <w:r w:rsidRPr="00D53A68">
        <w:rPr>
          <w:sz w:val="24"/>
          <w:szCs w:val="24"/>
        </w:rPr>
        <w:t>,</w:t>
      </w:r>
    </w:p>
    <w:p w:rsidR="00682A4F" w:rsidRPr="009A2F67" w:rsidRDefault="00682A4F" w:rsidP="00682A4F">
      <w:pPr>
        <w:pStyle w:val="Akapitzlist"/>
        <w:numPr>
          <w:ilvl w:val="1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9A2F67">
        <w:rPr>
          <w:sz w:val="24"/>
          <w:szCs w:val="24"/>
        </w:rPr>
        <w:t>oceny zasobów pomocy społecznej za rok 2017 dla gminy Konstantynów Łódzki</w:t>
      </w:r>
    </w:p>
    <w:p w:rsidR="00682A4F" w:rsidRPr="00285C8F" w:rsidRDefault="00682A4F" w:rsidP="00682A4F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B34318">
        <w:rPr>
          <w:sz w:val="22"/>
          <w:szCs w:val="22"/>
        </w:rPr>
        <w:t>sprawy różne.</w:t>
      </w:r>
    </w:p>
    <w:p w:rsidR="00682A4F" w:rsidRPr="00043735" w:rsidRDefault="00682A4F" w:rsidP="00682A4F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682A4F" w:rsidRDefault="00682A4F" w:rsidP="00682A4F">
      <w:pPr>
        <w:pStyle w:val="Akapitzlist"/>
        <w:ind w:left="0"/>
        <w:jc w:val="both"/>
        <w:rPr>
          <w:sz w:val="18"/>
          <w:szCs w:val="18"/>
        </w:rPr>
      </w:pPr>
      <w:r w:rsidRPr="00DB7B31">
        <w:rPr>
          <w:sz w:val="18"/>
          <w:szCs w:val="18"/>
        </w:rPr>
        <w:t>Zawiadomienie  niniejsze zgodnie z art. 25 ust. 3 ustawy z dnia 8 marca 1990 roku o samorządzie gminnym (t. j. Dz. U. z 2017 r. poz. 1875</w:t>
      </w:r>
      <w:r>
        <w:rPr>
          <w:sz w:val="18"/>
          <w:szCs w:val="18"/>
        </w:rPr>
        <w:t>, poz. 2232, z 2018 r. poz. 130</w:t>
      </w:r>
      <w:r w:rsidRPr="00DB7B31">
        <w:rPr>
          <w:sz w:val="18"/>
          <w:szCs w:val="18"/>
        </w:rPr>
        <w:t>) jest podstawą dla pracodawcy do zwolnienia radnego od pracy zawodowej w celu umożliwienia mu brania udziału w pracach organów miasta.</w:t>
      </w:r>
    </w:p>
    <w:p w:rsidR="00682A4F" w:rsidRPr="00DB7B31" w:rsidRDefault="00682A4F" w:rsidP="00682A4F">
      <w:pPr>
        <w:pStyle w:val="Akapitzlist"/>
        <w:ind w:left="0"/>
        <w:jc w:val="both"/>
        <w:rPr>
          <w:sz w:val="18"/>
          <w:szCs w:val="18"/>
        </w:rPr>
      </w:pPr>
    </w:p>
    <w:p w:rsidR="00682A4F" w:rsidRDefault="00682A4F" w:rsidP="00682A4F">
      <w:pPr>
        <w:spacing w:line="276" w:lineRule="auto"/>
        <w:jc w:val="both"/>
        <w:rPr>
          <w:b/>
          <w:sz w:val="22"/>
          <w:szCs w:val="22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 w:rsidRPr="00A06CF1">
        <w:rPr>
          <w:b/>
          <w:sz w:val="22"/>
          <w:szCs w:val="22"/>
        </w:rPr>
        <w:t>Z up. Przewodniczącej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                           </w:t>
      </w:r>
    </w:p>
    <w:p w:rsidR="006717F5" w:rsidRPr="00682A4F" w:rsidRDefault="00682A4F" w:rsidP="00682A4F">
      <w:pPr>
        <w:spacing w:line="276" w:lineRule="auto"/>
        <w:jc w:val="both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</w:t>
      </w:r>
      <w:r w:rsidRPr="00A06CF1">
        <w:rPr>
          <w:b/>
          <w:sz w:val="22"/>
          <w:szCs w:val="22"/>
        </w:rPr>
        <w:t>Mirosławy Marszałe</w:t>
      </w:r>
      <w:r>
        <w:rPr>
          <w:b/>
          <w:sz w:val="22"/>
          <w:szCs w:val="22"/>
        </w:rPr>
        <w:t>k</w:t>
      </w:r>
    </w:p>
    <w:sectPr w:rsidR="006717F5" w:rsidRPr="00682A4F" w:rsidSect="00682A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682A4F"/>
    <w:rsid w:val="005C103E"/>
    <w:rsid w:val="006717F5"/>
    <w:rsid w:val="00682A4F"/>
    <w:rsid w:val="008D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682A4F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682A4F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682A4F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682A4F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2018-04-13T08:37:00Z</dcterms:created>
  <dcterms:modified xsi:type="dcterms:W3CDTF">2018-04-13T08:38:00Z</dcterms:modified>
</cp:coreProperties>
</file>