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2232FD">
        <w:rPr>
          <w:b/>
          <w:sz w:val="28"/>
          <w:u w:val="single"/>
        </w:rPr>
        <w:t>LI</w:t>
      </w:r>
      <w:r w:rsidR="006B0C37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4C1270" w:rsidRPr="004E0A6F" w:rsidRDefault="00790A9E" w:rsidP="004E0A6F">
      <w:pPr>
        <w:pStyle w:val="Akapitzlist"/>
        <w:numPr>
          <w:ilvl w:val="2"/>
          <w:numId w:val="15"/>
        </w:numPr>
        <w:jc w:val="center"/>
        <w:rPr>
          <w:b/>
          <w:sz w:val="28"/>
        </w:rPr>
      </w:pPr>
      <w:r w:rsidRPr="004E0A6F">
        <w:rPr>
          <w:b/>
          <w:sz w:val="28"/>
        </w:rPr>
        <w:t>r.)</w:t>
      </w:r>
    </w:p>
    <w:p w:rsidR="006B0C37" w:rsidRDefault="006B0C37" w:rsidP="00B57453">
      <w:pPr>
        <w:jc w:val="center"/>
        <w:rPr>
          <w:b/>
          <w:sz w:val="28"/>
        </w:rPr>
      </w:pP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685DC8" w:rsidRPr="004F6F67" w:rsidRDefault="00B26366" w:rsidP="004E0A6F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 w:rsidRPr="006B0C37">
        <w:rPr>
          <w:b w:val="0"/>
          <w:bCs/>
          <w:sz w:val="26"/>
          <w:szCs w:val="26"/>
        </w:rPr>
        <w:t>w sprawie</w:t>
      </w:r>
      <w:r w:rsidR="004E0A6F">
        <w:rPr>
          <w:sz w:val="26"/>
          <w:szCs w:val="26"/>
        </w:rPr>
        <w:t xml:space="preserve"> </w:t>
      </w:r>
      <w:r w:rsidR="004F6F67" w:rsidRPr="004F6F67">
        <w:rPr>
          <w:b w:val="0"/>
          <w:sz w:val="26"/>
          <w:szCs w:val="26"/>
        </w:rPr>
        <w:t>przyjęcia Programu „Konstantynowska Karta Seniora”</w:t>
      </w:r>
      <w:r w:rsidR="004F6F67">
        <w:rPr>
          <w:b w:val="0"/>
          <w:sz w:val="26"/>
          <w:szCs w:val="26"/>
        </w:rPr>
        <w:t xml:space="preserve"> </w:t>
      </w:r>
      <w:r w:rsidR="00685DC8" w:rsidRPr="004E0A6F">
        <w:rPr>
          <w:sz w:val="26"/>
          <w:szCs w:val="26"/>
        </w:rPr>
        <w:t>– druk 31</w:t>
      </w:r>
      <w:r w:rsidR="004E0A6F">
        <w:rPr>
          <w:sz w:val="26"/>
          <w:szCs w:val="26"/>
        </w:rPr>
        <w:t>8</w:t>
      </w:r>
      <w:r w:rsidR="004E0A6F" w:rsidRPr="004F6F67">
        <w:rPr>
          <w:b w:val="0"/>
          <w:sz w:val="26"/>
          <w:szCs w:val="26"/>
        </w:rPr>
        <w:t>,</w:t>
      </w:r>
    </w:p>
    <w:p w:rsidR="004F6F67" w:rsidRPr="004F6F67" w:rsidRDefault="004F6F67" w:rsidP="004E0A6F">
      <w:pPr>
        <w:pStyle w:val="Tekstpodstawowy3"/>
        <w:numPr>
          <w:ilvl w:val="0"/>
          <w:numId w:val="1"/>
        </w:numPr>
        <w:rPr>
          <w:sz w:val="26"/>
          <w:szCs w:val="26"/>
        </w:rPr>
      </w:pPr>
      <w:r w:rsidRPr="006B0C37">
        <w:rPr>
          <w:b w:val="0"/>
          <w:bCs/>
          <w:sz w:val="26"/>
          <w:szCs w:val="26"/>
        </w:rPr>
        <w:t>w sprawie</w:t>
      </w:r>
      <w:r w:rsidRPr="004F6F67">
        <w:rPr>
          <w:sz w:val="26"/>
          <w:szCs w:val="26"/>
        </w:rPr>
        <w:t xml:space="preserve"> </w:t>
      </w:r>
      <w:r w:rsidRPr="004F6F67">
        <w:rPr>
          <w:b w:val="0"/>
          <w:sz w:val="26"/>
          <w:szCs w:val="26"/>
        </w:rPr>
        <w:t>przyjęcia programu współpracy gminy Konstantynów Łódzki z</w:t>
      </w:r>
      <w:r>
        <w:rPr>
          <w:b w:val="0"/>
          <w:sz w:val="26"/>
          <w:szCs w:val="26"/>
        </w:rPr>
        <w:t> </w:t>
      </w:r>
      <w:r w:rsidRPr="004F6F67">
        <w:rPr>
          <w:b w:val="0"/>
          <w:sz w:val="26"/>
          <w:szCs w:val="26"/>
        </w:rPr>
        <w:t>organizacjami pozarządowymi oraz z podmiotami wymienionymi w art. 3 ust. 3 ustawy z dnia 24 kwietnia 2003 roku o działalności pożytku publicznego i</w:t>
      </w:r>
      <w:r>
        <w:rPr>
          <w:b w:val="0"/>
          <w:sz w:val="26"/>
          <w:szCs w:val="26"/>
        </w:rPr>
        <w:t> </w:t>
      </w:r>
      <w:r w:rsidRPr="004F6F67">
        <w:rPr>
          <w:b w:val="0"/>
          <w:sz w:val="26"/>
          <w:szCs w:val="26"/>
        </w:rPr>
        <w:t>o</w:t>
      </w:r>
      <w:r>
        <w:rPr>
          <w:b w:val="0"/>
          <w:sz w:val="26"/>
          <w:szCs w:val="26"/>
        </w:rPr>
        <w:t> </w:t>
      </w:r>
      <w:r w:rsidRPr="004F6F67">
        <w:rPr>
          <w:b w:val="0"/>
          <w:sz w:val="26"/>
          <w:szCs w:val="26"/>
        </w:rPr>
        <w:t>wolontariacie, działającymi na jej terenie na rok 2018</w:t>
      </w:r>
      <w:r>
        <w:rPr>
          <w:b w:val="0"/>
          <w:sz w:val="26"/>
          <w:szCs w:val="26"/>
        </w:rPr>
        <w:t xml:space="preserve"> </w:t>
      </w:r>
      <w:r w:rsidRPr="004E0A6F">
        <w:rPr>
          <w:sz w:val="26"/>
          <w:szCs w:val="26"/>
        </w:rPr>
        <w:t>– druk 31</w:t>
      </w:r>
      <w:r>
        <w:rPr>
          <w:sz w:val="26"/>
          <w:szCs w:val="26"/>
        </w:rPr>
        <w:t>9</w:t>
      </w:r>
      <w:r w:rsidRPr="004F6F67">
        <w:rPr>
          <w:b w:val="0"/>
          <w:sz w:val="26"/>
          <w:szCs w:val="26"/>
        </w:rPr>
        <w:t>,</w:t>
      </w:r>
    </w:p>
    <w:p w:rsidR="004F6F67" w:rsidRPr="007753FF" w:rsidRDefault="004F6F67" w:rsidP="004E0A6F">
      <w:pPr>
        <w:pStyle w:val="Tekstpodstawowy3"/>
        <w:numPr>
          <w:ilvl w:val="0"/>
          <w:numId w:val="1"/>
        </w:numPr>
        <w:rPr>
          <w:sz w:val="26"/>
          <w:szCs w:val="26"/>
        </w:rPr>
      </w:pPr>
      <w:r w:rsidRPr="006B0C37">
        <w:rPr>
          <w:b w:val="0"/>
          <w:bCs/>
          <w:sz w:val="26"/>
          <w:szCs w:val="26"/>
        </w:rPr>
        <w:t>w sprawie</w:t>
      </w:r>
      <w:r w:rsidRPr="004F6F67">
        <w:rPr>
          <w:sz w:val="26"/>
          <w:szCs w:val="26"/>
        </w:rPr>
        <w:t xml:space="preserve"> </w:t>
      </w:r>
      <w:r w:rsidRPr="004F6F67">
        <w:rPr>
          <w:b w:val="0"/>
          <w:sz w:val="26"/>
          <w:szCs w:val="26"/>
        </w:rPr>
        <w:t>przyjęcia Gminnego Programu Przeciwdziałania Przemocy w Rodzinie oraz Ochrony Ofiar Przemocy w Rodzinie na lata 2017-2021</w:t>
      </w:r>
      <w:r>
        <w:rPr>
          <w:b w:val="0"/>
          <w:sz w:val="26"/>
          <w:szCs w:val="26"/>
        </w:rPr>
        <w:t xml:space="preserve">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20</w:t>
      </w:r>
      <w:r w:rsidRPr="004F6F67">
        <w:rPr>
          <w:b w:val="0"/>
          <w:sz w:val="26"/>
          <w:szCs w:val="26"/>
        </w:rPr>
        <w:t>,</w:t>
      </w:r>
    </w:p>
    <w:p w:rsidR="007753FF" w:rsidRDefault="007753FF" w:rsidP="004E0A6F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Pr="007753FF">
        <w:rPr>
          <w:b w:val="0"/>
          <w:sz w:val="26"/>
          <w:szCs w:val="26"/>
        </w:rPr>
        <w:t xml:space="preserve">uchylenia Uchwały </w:t>
      </w:r>
      <w:r w:rsidRPr="007753FF">
        <w:rPr>
          <w:b w:val="0"/>
          <w:snapToGrid w:val="0"/>
          <w:sz w:val="26"/>
          <w:szCs w:val="26"/>
        </w:rPr>
        <w:t xml:space="preserve">nr </w:t>
      </w:r>
      <w:r w:rsidRPr="007753FF">
        <w:rPr>
          <w:b w:val="0"/>
          <w:sz w:val="26"/>
          <w:szCs w:val="26"/>
        </w:rPr>
        <w:t>XXXVIII/297/17 Rady Miejskiej w</w:t>
      </w:r>
      <w:r>
        <w:rPr>
          <w:b w:val="0"/>
          <w:sz w:val="26"/>
          <w:szCs w:val="26"/>
        </w:rPr>
        <w:t> </w:t>
      </w:r>
      <w:r w:rsidRPr="007753FF">
        <w:rPr>
          <w:b w:val="0"/>
          <w:sz w:val="26"/>
          <w:szCs w:val="26"/>
        </w:rPr>
        <w:t>Konstantynowie Łódzkim z dnia 26 października 2017 roku w sprawie zmiany Uchwały nr V/26/11 Rady Miejskiej w Konstantynowie Łódzkim z dnia 10 lutego 2011 roku w sprawie określenia warunków i trybu finansowania zadań z zakresu sportu na terenie gminy Konstantynów Łódzki</w:t>
      </w:r>
      <w:r w:rsidR="0055024D">
        <w:rPr>
          <w:b w:val="0"/>
          <w:sz w:val="26"/>
          <w:szCs w:val="26"/>
        </w:rPr>
        <w:t xml:space="preserve"> </w:t>
      </w:r>
      <w:r w:rsidR="0055024D" w:rsidRPr="004E0A6F">
        <w:rPr>
          <w:sz w:val="26"/>
          <w:szCs w:val="26"/>
        </w:rPr>
        <w:t>– druk 3</w:t>
      </w:r>
      <w:r w:rsidR="0055024D">
        <w:rPr>
          <w:sz w:val="26"/>
          <w:szCs w:val="26"/>
        </w:rPr>
        <w:t>21</w:t>
      </w:r>
      <w:r w:rsidR="0055024D" w:rsidRPr="004F6F67">
        <w:rPr>
          <w:b w:val="0"/>
          <w:sz w:val="26"/>
          <w:szCs w:val="26"/>
        </w:rPr>
        <w:t>,</w:t>
      </w:r>
    </w:p>
    <w:p w:rsidR="007753FF" w:rsidRDefault="007753FF" w:rsidP="004E0A6F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Pr="007753FF">
        <w:rPr>
          <w:b w:val="0"/>
          <w:sz w:val="26"/>
          <w:szCs w:val="26"/>
        </w:rPr>
        <w:t>zmiany Uchwały nr V/26/11 Rady Miejskiej w Konstantynowie Łódzkim z dnia 10 lutego 2011 roku w sprawie określenia warunków i trybu finansowania zadań z zakresu sportu na terenie gminy Konstantynów Łódzki</w:t>
      </w:r>
      <w:r w:rsidR="00171BA5">
        <w:rPr>
          <w:sz w:val="26"/>
          <w:szCs w:val="26"/>
        </w:rPr>
        <w:t> </w:t>
      </w:r>
      <w:r w:rsidR="00171BA5" w:rsidRPr="004E0A6F">
        <w:rPr>
          <w:sz w:val="26"/>
          <w:szCs w:val="26"/>
        </w:rPr>
        <w:t>–</w:t>
      </w:r>
      <w:r w:rsidR="00171BA5">
        <w:rPr>
          <w:sz w:val="26"/>
          <w:szCs w:val="26"/>
        </w:rPr>
        <w:t> d</w:t>
      </w:r>
      <w:r w:rsidR="00171BA5" w:rsidRPr="004E0A6F">
        <w:rPr>
          <w:sz w:val="26"/>
          <w:szCs w:val="26"/>
        </w:rPr>
        <w:t>ruk 3</w:t>
      </w:r>
      <w:r w:rsidR="00171BA5">
        <w:rPr>
          <w:sz w:val="26"/>
          <w:szCs w:val="26"/>
        </w:rPr>
        <w:t>22</w:t>
      </w:r>
      <w:r w:rsidR="00171BA5">
        <w:rPr>
          <w:b w:val="0"/>
          <w:sz w:val="26"/>
          <w:szCs w:val="26"/>
        </w:rPr>
        <w:t>,</w:t>
      </w:r>
    </w:p>
    <w:p w:rsidR="007753FF" w:rsidRDefault="007753FF" w:rsidP="004E0A6F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Pr="007753FF">
        <w:rPr>
          <w:b w:val="0"/>
          <w:sz w:val="26"/>
          <w:szCs w:val="26"/>
        </w:rPr>
        <w:t>zmiany Uchwały nr XXVIII/225/12 Rady Miejskiej w Konstantynowie Łódzkim z dnia 20 grudnia 2012 roku w sprawie ustalenia cen biletów wstępu do obiektów sportowo-rekreacyjnych</w:t>
      </w:r>
      <w:r w:rsidR="009848FF">
        <w:rPr>
          <w:b w:val="0"/>
          <w:sz w:val="26"/>
          <w:szCs w:val="26"/>
        </w:rPr>
        <w:t xml:space="preserve"> </w:t>
      </w:r>
      <w:r w:rsidR="009848FF" w:rsidRPr="004E0A6F">
        <w:rPr>
          <w:sz w:val="26"/>
          <w:szCs w:val="26"/>
        </w:rPr>
        <w:t>– druk 3</w:t>
      </w:r>
      <w:r w:rsidR="009848FF">
        <w:rPr>
          <w:sz w:val="26"/>
          <w:szCs w:val="26"/>
        </w:rPr>
        <w:t>23</w:t>
      </w:r>
      <w:r w:rsidR="009848FF" w:rsidRPr="004F6F67">
        <w:rPr>
          <w:b w:val="0"/>
          <w:sz w:val="26"/>
          <w:szCs w:val="26"/>
        </w:rPr>
        <w:t>,</w:t>
      </w:r>
    </w:p>
    <w:p w:rsidR="00637846" w:rsidRDefault="009848FF" w:rsidP="00637846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uchwalenia miejscowego planu zagospodarowania przestrzennego dla części obszaru miasta Konstantynowa Łódzkiego położonego po obu stronach ulicy Dąbrowa, w terenie ograniczonym: od zachodu – zachodnią stroną ulicy Zgierskiej do północnej granicy działki 35/1 w obrębie K-21, od północy po granicy obrębów K-21 i K-22 do granicy administracyjnej miasta z wyłączeniem obszaru o powierzchni ok. 0,20 ha i dalej z ograniczeniem od wschodu – zachodnią stroną </w:t>
      </w:r>
      <w:r w:rsidR="00637846">
        <w:rPr>
          <w:b w:val="0"/>
          <w:sz w:val="26"/>
          <w:szCs w:val="26"/>
        </w:rPr>
        <w:t>projektowanej drogi S-14, do jej</w:t>
      </w:r>
      <w:r>
        <w:rPr>
          <w:b w:val="0"/>
          <w:sz w:val="26"/>
          <w:szCs w:val="26"/>
        </w:rPr>
        <w:t xml:space="preserve"> przecięcia z rzeką Jasieniec oraz od południa – po północnej</w:t>
      </w:r>
      <w:r w:rsidR="00637846">
        <w:rPr>
          <w:b w:val="0"/>
          <w:sz w:val="26"/>
          <w:szCs w:val="26"/>
        </w:rPr>
        <w:t xml:space="preserve"> stronie rzeki Jasieniec do jej przecięcia z ulicą Zgierską </w:t>
      </w:r>
      <w:r w:rsidR="00637846" w:rsidRPr="004E0A6F">
        <w:rPr>
          <w:sz w:val="26"/>
          <w:szCs w:val="26"/>
        </w:rPr>
        <w:t>– druk 3</w:t>
      </w:r>
      <w:r w:rsidR="00637846">
        <w:rPr>
          <w:sz w:val="26"/>
          <w:szCs w:val="26"/>
        </w:rPr>
        <w:t>24</w:t>
      </w:r>
      <w:r w:rsidR="00637846" w:rsidRPr="004F6F67">
        <w:rPr>
          <w:b w:val="0"/>
          <w:sz w:val="26"/>
          <w:szCs w:val="26"/>
        </w:rPr>
        <w:t>,</w:t>
      </w:r>
    </w:p>
    <w:p w:rsidR="00D0395D" w:rsidRDefault="002F6106" w:rsidP="00D0395D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 w:rsidRPr="002F6106">
        <w:rPr>
          <w:b w:val="0"/>
          <w:sz w:val="26"/>
          <w:szCs w:val="26"/>
        </w:rPr>
        <w:t xml:space="preserve">o przystąpieniu do sporządzenia miejscowego planu zagospodarowania </w:t>
      </w:r>
      <w:r>
        <w:rPr>
          <w:b w:val="0"/>
          <w:sz w:val="26"/>
          <w:szCs w:val="26"/>
        </w:rPr>
        <w:t>przestrzennego</w:t>
      </w:r>
      <w:r>
        <w:rPr>
          <w:sz w:val="26"/>
          <w:szCs w:val="26"/>
        </w:rPr>
        <w:t xml:space="preserve"> </w:t>
      </w:r>
      <w:r w:rsidRPr="002F6106">
        <w:rPr>
          <w:b w:val="0"/>
          <w:sz w:val="26"/>
          <w:szCs w:val="26"/>
        </w:rPr>
        <w:t>dla części</w:t>
      </w:r>
      <w:r>
        <w:rPr>
          <w:sz w:val="26"/>
          <w:szCs w:val="26"/>
        </w:rPr>
        <w:t xml:space="preserve"> </w:t>
      </w:r>
      <w:r w:rsidRPr="002F6106">
        <w:rPr>
          <w:b w:val="0"/>
          <w:sz w:val="26"/>
          <w:szCs w:val="26"/>
        </w:rPr>
        <w:t>obszaru miasta Konstantynowa Łódzkiego</w:t>
      </w:r>
      <w:r>
        <w:rPr>
          <w:sz w:val="26"/>
          <w:szCs w:val="26"/>
        </w:rPr>
        <w:t xml:space="preserve"> </w:t>
      </w:r>
      <w:r w:rsidR="00D0395D" w:rsidRPr="004E0A6F">
        <w:rPr>
          <w:sz w:val="26"/>
          <w:szCs w:val="26"/>
        </w:rPr>
        <w:t>– druk 3</w:t>
      </w:r>
      <w:r w:rsidR="00D0395D">
        <w:rPr>
          <w:sz w:val="26"/>
          <w:szCs w:val="26"/>
        </w:rPr>
        <w:t>2</w:t>
      </w:r>
      <w:r w:rsidR="003D65FC">
        <w:rPr>
          <w:sz w:val="26"/>
          <w:szCs w:val="26"/>
        </w:rPr>
        <w:t>5</w:t>
      </w:r>
      <w:r w:rsidR="00D0395D" w:rsidRPr="004F6F67">
        <w:rPr>
          <w:b w:val="0"/>
          <w:sz w:val="26"/>
          <w:szCs w:val="26"/>
        </w:rPr>
        <w:t>,</w:t>
      </w:r>
    </w:p>
    <w:p w:rsidR="00D0395D" w:rsidRDefault="003D65FC" w:rsidP="00D0395D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 w:rsidRPr="003D65FC">
        <w:rPr>
          <w:b w:val="0"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zatwierdzenia taryf dla zbiorowego zaopatrzenia w wodę i zbiorowego odprowadzania ścieków na okres od dnia 1 stycznia 2018 r. do dnia 31 grudnia 2018 r. </w:t>
      </w:r>
      <w:r w:rsidR="00D0395D" w:rsidRPr="004E0A6F">
        <w:rPr>
          <w:sz w:val="26"/>
          <w:szCs w:val="26"/>
        </w:rPr>
        <w:t>– druk 3</w:t>
      </w:r>
      <w:r w:rsidR="00D0395D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D0395D" w:rsidRPr="004F6F67">
        <w:rPr>
          <w:b w:val="0"/>
          <w:sz w:val="26"/>
          <w:szCs w:val="26"/>
        </w:rPr>
        <w:t>,</w:t>
      </w:r>
    </w:p>
    <w:p w:rsidR="006834FD" w:rsidRDefault="006834FD" w:rsidP="006834FD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 w:rsidRPr="006834FD">
        <w:rPr>
          <w:b w:val="0"/>
          <w:sz w:val="26"/>
          <w:szCs w:val="26"/>
        </w:rPr>
        <w:t>w sprawie zmiany Uchwały nr XXIX/226/17 Rady Miejskiej w Konstantynowie Łódzkim z dnia 12 stycznia 2017 r. w sprawie uchwalenia budżetu gminy Konstantynów Łódzki na rok 2017</w:t>
      </w:r>
      <w:r>
        <w:rPr>
          <w:b w:val="0"/>
          <w:sz w:val="26"/>
          <w:szCs w:val="26"/>
        </w:rPr>
        <w:t xml:space="preserve">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27</w:t>
      </w:r>
      <w:r w:rsidRPr="004F6F67">
        <w:rPr>
          <w:b w:val="0"/>
          <w:sz w:val="26"/>
          <w:szCs w:val="26"/>
        </w:rPr>
        <w:t>,</w:t>
      </w:r>
    </w:p>
    <w:p w:rsidR="006B0C37" w:rsidRDefault="006834FD" w:rsidP="00080633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określenia wysokości stawek podatku od nieruchomości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28</w:t>
      </w:r>
      <w:r w:rsidRPr="004F6F67">
        <w:rPr>
          <w:b w:val="0"/>
          <w:sz w:val="26"/>
          <w:szCs w:val="26"/>
        </w:rPr>
        <w:t>,</w:t>
      </w:r>
    </w:p>
    <w:p w:rsidR="006834FD" w:rsidRDefault="006533B1" w:rsidP="00080633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dopuszczenia zapłaty podatków i opłat lokalnych stanowiących dochody budżetu gminy Konstantynów Łódzki instrumentem płatniczym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29</w:t>
      </w:r>
      <w:r w:rsidRPr="004F6F67">
        <w:rPr>
          <w:b w:val="0"/>
          <w:sz w:val="26"/>
          <w:szCs w:val="26"/>
        </w:rPr>
        <w:t>,</w:t>
      </w:r>
    </w:p>
    <w:p w:rsidR="00080AE4" w:rsidRDefault="00080AE4" w:rsidP="00080AE4">
      <w:pPr>
        <w:pStyle w:val="Tekstpodstawowy3"/>
        <w:rPr>
          <w:b w:val="0"/>
          <w:sz w:val="26"/>
          <w:szCs w:val="26"/>
        </w:rPr>
      </w:pPr>
    </w:p>
    <w:p w:rsidR="00E4164C" w:rsidRDefault="00A46E0B" w:rsidP="00080633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w sprawie zasad i trybu powierzenia Przedsiębiorstwu Komunalnemu Gminy Konstantynów Łódzki Spółka z o. o. w Konstantynowie Łódzkim obowiązku wynikającego z zadania własnego gminy, obejmującego sprawy związane z administrowaniem zasobem nieruchomości stanowiącym własność gminy Konstantynów Łódzki </w:t>
      </w:r>
      <w:r w:rsidR="006F16CB" w:rsidRPr="004E0A6F">
        <w:rPr>
          <w:sz w:val="26"/>
          <w:szCs w:val="26"/>
        </w:rPr>
        <w:t>– druk 3</w:t>
      </w:r>
      <w:r>
        <w:rPr>
          <w:sz w:val="26"/>
          <w:szCs w:val="26"/>
        </w:rPr>
        <w:t>30</w:t>
      </w:r>
      <w:r w:rsidR="006F16CB" w:rsidRPr="004F6F67">
        <w:rPr>
          <w:b w:val="0"/>
          <w:sz w:val="26"/>
          <w:szCs w:val="26"/>
        </w:rPr>
        <w:t>,</w:t>
      </w:r>
    </w:p>
    <w:p w:rsidR="00E4164C" w:rsidRDefault="00015962" w:rsidP="00080633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wyboru metody ustalenia opłaty za gospodarowanie odpadami komunalnymi oraz ustalenia wysokości tej opłaty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31</w:t>
      </w:r>
      <w:r w:rsidRPr="004F6F67">
        <w:rPr>
          <w:b w:val="0"/>
          <w:sz w:val="26"/>
          <w:szCs w:val="26"/>
        </w:rPr>
        <w:t>,</w:t>
      </w:r>
    </w:p>
    <w:p w:rsidR="00015962" w:rsidRDefault="00015962" w:rsidP="00015962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ustalenia stawki opłaty za gospodarowanie odpadami komunalnymi na nieruchomościach, na których znajdują się domki letniskowe lub innych nieruchomościach wykorzystywanych na cele rekreacyjno-wypoczynkowe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32</w:t>
      </w:r>
      <w:r w:rsidRPr="004F6F67">
        <w:rPr>
          <w:b w:val="0"/>
          <w:sz w:val="26"/>
          <w:szCs w:val="26"/>
        </w:rPr>
        <w:t>,</w:t>
      </w:r>
    </w:p>
    <w:p w:rsidR="00015962" w:rsidRDefault="00015962" w:rsidP="00015962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określenia rodzaju dodatkowych usług świadczonych przez gminę Konstantynów Łódzki w zakresie odbierania odpadów komunalnych od właścicieli nieruchomości i zagospodarowania tych odpadów, sposobu ich świadczenia oraz wysokości cen za te usługi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33</w:t>
      </w:r>
      <w:r w:rsidRPr="004F6F67">
        <w:rPr>
          <w:b w:val="0"/>
          <w:sz w:val="26"/>
          <w:szCs w:val="26"/>
        </w:rPr>
        <w:t>,</w:t>
      </w:r>
    </w:p>
    <w:p w:rsidR="00E4164C" w:rsidRDefault="00015962" w:rsidP="00080633">
      <w:pPr>
        <w:pStyle w:val="Tekstpodstawowy3"/>
        <w:numPr>
          <w:ilvl w:val="0"/>
          <w:numId w:val="1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szczegółowego sposobu i zakresu świadczenia usług odbierania odpadów komunalnych od właścicieli nieruchomości i zagospodarowania tych odpadów </w:t>
      </w:r>
      <w:r w:rsidRPr="004E0A6F">
        <w:rPr>
          <w:sz w:val="26"/>
          <w:szCs w:val="26"/>
        </w:rPr>
        <w:t>– druk 3</w:t>
      </w:r>
      <w:r>
        <w:rPr>
          <w:sz w:val="26"/>
          <w:szCs w:val="26"/>
        </w:rPr>
        <w:t>34.</w:t>
      </w: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p w:rsidR="00597555" w:rsidRPr="00FF497F" w:rsidRDefault="00597555">
      <w:pPr>
        <w:rPr>
          <w:sz w:val="26"/>
          <w:szCs w:val="26"/>
        </w:rPr>
      </w:pPr>
    </w:p>
    <w:sectPr w:rsidR="00597555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02" w:rsidRDefault="00B15B02" w:rsidP="00B15B02">
      <w:r>
        <w:separator/>
      </w:r>
    </w:p>
  </w:endnote>
  <w:endnote w:type="continuationSeparator" w:id="0">
    <w:p w:rsidR="00B15B02" w:rsidRDefault="00B15B02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15B02" w:rsidRDefault="00B15B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Pr="00B15B02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5B02" w:rsidRDefault="00B15B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02" w:rsidRDefault="00B15B02" w:rsidP="00B15B02">
      <w:r>
        <w:separator/>
      </w:r>
    </w:p>
  </w:footnote>
  <w:footnote w:type="continuationSeparator" w:id="0">
    <w:p w:rsidR="00B15B02" w:rsidRDefault="00B15B02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8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14"/>
  </w:num>
  <w:num w:numId="7">
    <w:abstractNumId w:val="10"/>
  </w:num>
  <w:num w:numId="8">
    <w:abstractNumId w:val="15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3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591C"/>
    <w:rsid w:val="00047C1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D08C6"/>
    <w:rsid w:val="001E0720"/>
    <w:rsid w:val="001E312D"/>
    <w:rsid w:val="001E6B7A"/>
    <w:rsid w:val="001F34D0"/>
    <w:rsid w:val="00205480"/>
    <w:rsid w:val="0020749C"/>
    <w:rsid w:val="00211225"/>
    <w:rsid w:val="0021584F"/>
    <w:rsid w:val="00220FD2"/>
    <w:rsid w:val="002232FD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5349"/>
    <w:rsid w:val="002675DB"/>
    <w:rsid w:val="0027155F"/>
    <w:rsid w:val="0027219F"/>
    <w:rsid w:val="00280C19"/>
    <w:rsid w:val="002846BD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E725B"/>
    <w:rsid w:val="002F18C1"/>
    <w:rsid w:val="002F47BF"/>
    <w:rsid w:val="002F6106"/>
    <w:rsid w:val="002F74DC"/>
    <w:rsid w:val="003054E3"/>
    <w:rsid w:val="00313B13"/>
    <w:rsid w:val="003202F6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B7DDA"/>
    <w:rsid w:val="003C6D41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F0C21"/>
    <w:rsid w:val="004F205A"/>
    <w:rsid w:val="004F4A5B"/>
    <w:rsid w:val="004F6F67"/>
    <w:rsid w:val="0051373E"/>
    <w:rsid w:val="005175EE"/>
    <w:rsid w:val="0052221F"/>
    <w:rsid w:val="005260D2"/>
    <w:rsid w:val="00537A8D"/>
    <w:rsid w:val="00541DCA"/>
    <w:rsid w:val="0055024D"/>
    <w:rsid w:val="00560BCA"/>
    <w:rsid w:val="00575E52"/>
    <w:rsid w:val="00582C5C"/>
    <w:rsid w:val="00593390"/>
    <w:rsid w:val="005956A8"/>
    <w:rsid w:val="00597555"/>
    <w:rsid w:val="00597E66"/>
    <w:rsid w:val="005A4DB2"/>
    <w:rsid w:val="005A798F"/>
    <w:rsid w:val="005C103E"/>
    <w:rsid w:val="005C2955"/>
    <w:rsid w:val="005C45C3"/>
    <w:rsid w:val="005C6FF0"/>
    <w:rsid w:val="005C7F0C"/>
    <w:rsid w:val="005D43DB"/>
    <w:rsid w:val="005E006A"/>
    <w:rsid w:val="005E184E"/>
    <w:rsid w:val="005E6A54"/>
    <w:rsid w:val="005F4006"/>
    <w:rsid w:val="005F448E"/>
    <w:rsid w:val="005F50D1"/>
    <w:rsid w:val="0060691A"/>
    <w:rsid w:val="00612260"/>
    <w:rsid w:val="00622B2A"/>
    <w:rsid w:val="00624251"/>
    <w:rsid w:val="0062495F"/>
    <w:rsid w:val="00633336"/>
    <w:rsid w:val="006333E6"/>
    <w:rsid w:val="00637846"/>
    <w:rsid w:val="00642684"/>
    <w:rsid w:val="00652882"/>
    <w:rsid w:val="006533B1"/>
    <w:rsid w:val="00655F15"/>
    <w:rsid w:val="00661E1B"/>
    <w:rsid w:val="00662366"/>
    <w:rsid w:val="006630CB"/>
    <w:rsid w:val="006657D2"/>
    <w:rsid w:val="006717F5"/>
    <w:rsid w:val="006834FD"/>
    <w:rsid w:val="0068501D"/>
    <w:rsid w:val="006859F9"/>
    <w:rsid w:val="00685DC8"/>
    <w:rsid w:val="00687FFE"/>
    <w:rsid w:val="00691FFF"/>
    <w:rsid w:val="00695D4B"/>
    <w:rsid w:val="00697A8A"/>
    <w:rsid w:val="006A4C99"/>
    <w:rsid w:val="006B0C37"/>
    <w:rsid w:val="006B1361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753FF"/>
    <w:rsid w:val="0078059B"/>
    <w:rsid w:val="00790A9E"/>
    <w:rsid w:val="00792A0C"/>
    <w:rsid w:val="007A7647"/>
    <w:rsid w:val="007B6773"/>
    <w:rsid w:val="007C0780"/>
    <w:rsid w:val="007C2254"/>
    <w:rsid w:val="007C6153"/>
    <w:rsid w:val="007D0B19"/>
    <w:rsid w:val="007D67DF"/>
    <w:rsid w:val="007E6EBD"/>
    <w:rsid w:val="007F0819"/>
    <w:rsid w:val="007F0E80"/>
    <w:rsid w:val="007F21AB"/>
    <w:rsid w:val="008054A5"/>
    <w:rsid w:val="00806473"/>
    <w:rsid w:val="008125B3"/>
    <w:rsid w:val="00812FB5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6E5E"/>
    <w:rsid w:val="009F4296"/>
    <w:rsid w:val="00A078B4"/>
    <w:rsid w:val="00A10C10"/>
    <w:rsid w:val="00A145CD"/>
    <w:rsid w:val="00A1513E"/>
    <w:rsid w:val="00A23293"/>
    <w:rsid w:val="00A32AEC"/>
    <w:rsid w:val="00A35E4D"/>
    <w:rsid w:val="00A40E67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80D0E"/>
    <w:rsid w:val="00A82484"/>
    <w:rsid w:val="00A8472B"/>
    <w:rsid w:val="00A97AFE"/>
    <w:rsid w:val="00AA1DC9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5B02"/>
    <w:rsid w:val="00B17BE3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D49DB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60705"/>
    <w:rsid w:val="00C63B8F"/>
    <w:rsid w:val="00C66983"/>
    <w:rsid w:val="00C75182"/>
    <w:rsid w:val="00C852E4"/>
    <w:rsid w:val="00C853CC"/>
    <w:rsid w:val="00C92F08"/>
    <w:rsid w:val="00C96279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2598"/>
    <w:rsid w:val="00DD37D3"/>
    <w:rsid w:val="00DD506D"/>
    <w:rsid w:val="00DD7B4E"/>
    <w:rsid w:val="00DF2224"/>
    <w:rsid w:val="00DF6E53"/>
    <w:rsid w:val="00DF7696"/>
    <w:rsid w:val="00E01A85"/>
    <w:rsid w:val="00E03CA5"/>
    <w:rsid w:val="00E04761"/>
    <w:rsid w:val="00E04F0A"/>
    <w:rsid w:val="00E21964"/>
    <w:rsid w:val="00E31CD8"/>
    <w:rsid w:val="00E33660"/>
    <w:rsid w:val="00E4164C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A7530"/>
    <w:rsid w:val="00EB4202"/>
    <w:rsid w:val="00EB64F8"/>
    <w:rsid w:val="00EB7350"/>
    <w:rsid w:val="00EB77C4"/>
    <w:rsid w:val="00EC2813"/>
    <w:rsid w:val="00EC35BE"/>
    <w:rsid w:val="00ED2723"/>
    <w:rsid w:val="00EE1D84"/>
    <w:rsid w:val="00EE432D"/>
    <w:rsid w:val="00EE6BCD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173BF-0562-4A4B-879A-42574FD0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28</cp:revision>
  <cp:lastPrinted>2016-09-28T09:26:00Z</cp:lastPrinted>
  <dcterms:created xsi:type="dcterms:W3CDTF">2017-11-21T13:59:00Z</dcterms:created>
  <dcterms:modified xsi:type="dcterms:W3CDTF">2017-11-24T09:53:00Z</dcterms:modified>
</cp:coreProperties>
</file>