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53" w:rsidRDefault="00B57453" w:rsidP="00B57453">
      <w:pPr>
        <w:pStyle w:val="Tytu"/>
        <w:rPr>
          <w:b/>
        </w:rPr>
      </w:pPr>
      <w:r>
        <w:rPr>
          <w:b/>
        </w:rPr>
        <w:t>Zestawienie projektów Uchwał</w:t>
      </w:r>
    </w:p>
    <w:p w:rsidR="00B57453" w:rsidRDefault="00B57453" w:rsidP="00B5745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kierowanych na XI</w:t>
      </w:r>
      <w:r w:rsidR="00E57231">
        <w:rPr>
          <w:b/>
          <w:sz w:val="28"/>
          <w:u w:val="single"/>
        </w:rPr>
        <w:t>I</w:t>
      </w:r>
      <w:r>
        <w:rPr>
          <w:b/>
          <w:sz w:val="28"/>
          <w:u w:val="single"/>
        </w:rPr>
        <w:t xml:space="preserve"> sesję Rady Miejskiej</w:t>
      </w:r>
    </w:p>
    <w:p w:rsidR="00B57453" w:rsidRDefault="00E57231" w:rsidP="00B5745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(17.09</w:t>
      </w:r>
      <w:r w:rsidR="00B57453">
        <w:rPr>
          <w:b/>
          <w:sz w:val="28"/>
          <w:u w:val="single"/>
        </w:rPr>
        <w:t>.2015 r.):</w:t>
      </w:r>
    </w:p>
    <w:p w:rsidR="00DF6E53" w:rsidRPr="00B907B3" w:rsidRDefault="00DF6E53" w:rsidP="00B57453">
      <w:pPr>
        <w:jc w:val="center"/>
        <w:rPr>
          <w:b/>
          <w:sz w:val="28"/>
          <w:u w:val="single"/>
        </w:rPr>
      </w:pPr>
    </w:p>
    <w:p w:rsidR="00B57453" w:rsidRPr="00E57231" w:rsidRDefault="00B57453" w:rsidP="00B57453">
      <w:pPr>
        <w:rPr>
          <w:sz w:val="16"/>
          <w:szCs w:val="16"/>
        </w:rPr>
      </w:pPr>
    </w:p>
    <w:p w:rsidR="00B57453" w:rsidRPr="00DD37D3" w:rsidRDefault="00D67819" w:rsidP="00325CF5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D37D3">
        <w:rPr>
          <w:sz w:val="24"/>
          <w:szCs w:val="24"/>
        </w:rPr>
        <w:t xml:space="preserve">w sprawie zmiany Uchwały nr III/4/14 Rady Miejskiej w Konstantynowie Łódzkim z dnia 8 grudnia 2014 roku w sprawie powołania składu osobowego stałych komisji Rady Miejskiej w Konstantynowie Łódzkim </w:t>
      </w:r>
      <w:r w:rsidR="00B57453" w:rsidRPr="00DD37D3">
        <w:rPr>
          <w:sz w:val="24"/>
          <w:szCs w:val="24"/>
        </w:rPr>
        <w:t xml:space="preserve">- </w:t>
      </w:r>
      <w:r w:rsidR="00B57453" w:rsidRPr="00DD37D3">
        <w:rPr>
          <w:b/>
          <w:sz w:val="24"/>
          <w:szCs w:val="24"/>
        </w:rPr>
        <w:t>druk 8</w:t>
      </w:r>
      <w:r w:rsidR="00BE1D79" w:rsidRPr="00DD37D3">
        <w:rPr>
          <w:b/>
          <w:sz w:val="24"/>
          <w:szCs w:val="24"/>
        </w:rPr>
        <w:t>6</w:t>
      </w:r>
      <w:r w:rsidR="00B57453" w:rsidRPr="00DD37D3">
        <w:rPr>
          <w:sz w:val="24"/>
          <w:szCs w:val="24"/>
        </w:rPr>
        <w:t xml:space="preserve">; </w:t>
      </w:r>
    </w:p>
    <w:p w:rsidR="00B57453" w:rsidRPr="00DD37D3" w:rsidRDefault="00EC35BE" w:rsidP="00325CF5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D37D3">
        <w:rPr>
          <w:sz w:val="24"/>
          <w:szCs w:val="24"/>
        </w:rPr>
        <w:t xml:space="preserve">o przystąpieniu do sporządzenia zmiany miejscowego planu zagospodarowania przestrzennego dla części obszaru Konstantynowa Łódzkiego (DRUK „A” dot. obszaru położonego pomiędzy ulicą Zgierską i aleją Kombatantów w obrębie K-14) </w:t>
      </w:r>
      <w:r w:rsidR="00ED2723" w:rsidRPr="00DD37D3">
        <w:rPr>
          <w:sz w:val="24"/>
          <w:szCs w:val="24"/>
        </w:rPr>
        <w:t xml:space="preserve">- </w:t>
      </w:r>
      <w:r w:rsidR="00ED2723" w:rsidRPr="00DD37D3">
        <w:rPr>
          <w:b/>
          <w:sz w:val="24"/>
          <w:szCs w:val="24"/>
        </w:rPr>
        <w:t>druk 8</w:t>
      </w:r>
      <w:r w:rsidR="00BE1D79" w:rsidRPr="00DD37D3">
        <w:rPr>
          <w:b/>
          <w:sz w:val="24"/>
          <w:szCs w:val="24"/>
        </w:rPr>
        <w:t>7</w:t>
      </w:r>
      <w:r w:rsidR="00ED2723" w:rsidRPr="00DD37D3">
        <w:rPr>
          <w:sz w:val="24"/>
          <w:szCs w:val="24"/>
        </w:rPr>
        <w:t>;</w:t>
      </w:r>
    </w:p>
    <w:p w:rsidR="006333E6" w:rsidRPr="00DD37D3" w:rsidRDefault="00EC35BE" w:rsidP="00325CF5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D37D3">
        <w:rPr>
          <w:sz w:val="24"/>
          <w:szCs w:val="24"/>
        </w:rPr>
        <w:t>o przystąpieniu do sporządzenia zmiany miejscowego planu zagospodarowania przestrzennego dla części obszaru Konstantynowa Łódzkiego (DRUK „</w:t>
      </w:r>
      <w:r w:rsidR="002C6EC3" w:rsidRPr="00DD37D3">
        <w:rPr>
          <w:sz w:val="24"/>
          <w:szCs w:val="24"/>
        </w:rPr>
        <w:t>B</w:t>
      </w:r>
      <w:r w:rsidRPr="00DD37D3">
        <w:rPr>
          <w:sz w:val="24"/>
          <w:szCs w:val="24"/>
        </w:rPr>
        <w:t xml:space="preserve">” dot. obszaru położonego w rejonie ulicy Jana Pawła II i placu Wolności w obrębie K-11) </w:t>
      </w:r>
      <w:r w:rsidR="006333E6" w:rsidRPr="00DD37D3">
        <w:rPr>
          <w:sz w:val="24"/>
          <w:szCs w:val="24"/>
        </w:rPr>
        <w:t xml:space="preserve">- </w:t>
      </w:r>
      <w:r w:rsidR="006333E6" w:rsidRPr="00DD37D3">
        <w:rPr>
          <w:b/>
          <w:sz w:val="24"/>
          <w:szCs w:val="24"/>
        </w:rPr>
        <w:t>druk 8</w:t>
      </w:r>
      <w:r w:rsidR="00BE1D79" w:rsidRPr="00DD37D3">
        <w:rPr>
          <w:b/>
          <w:sz w:val="24"/>
          <w:szCs w:val="24"/>
        </w:rPr>
        <w:t>8</w:t>
      </w:r>
      <w:r w:rsidR="006333E6" w:rsidRPr="00DD37D3">
        <w:rPr>
          <w:sz w:val="24"/>
          <w:szCs w:val="24"/>
        </w:rPr>
        <w:t>;</w:t>
      </w:r>
    </w:p>
    <w:p w:rsidR="00B57453" w:rsidRPr="00DD37D3" w:rsidRDefault="002C6EC3" w:rsidP="00325CF5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D37D3">
        <w:rPr>
          <w:sz w:val="24"/>
          <w:szCs w:val="24"/>
        </w:rPr>
        <w:t xml:space="preserve">o przystąpieniu do sporządzenia zmiany miejscowego planu zagospodarowania przestrzennego dla części obszaru Konstantynowa Łódzkiego (DRUK „C” dot. obszaru położonego po południowej stronie ulicy Lutomierskiej w obrębie K-8) - </w:t>
      </w:r>
      <w:r w:rsidR="00CA365B" w:rsidRPr="00DD37D3">
        <w:rPr>
          <w:b/>
          <w:sz w:val="24"/>
          <w:szCs w:val="24"/>
        </w:rPr>
        <w:t>druk 8</w:t>
      </w:r>
      <w:r w:rsidR="00BE1D79" w:rsidRPr="00DD37D3">
        <w:rPr>
          <w:b/>
          <w:sz w:val="24"/>
          <w:szCs w:val="24"/>
        </w:rPr>
        <w:t>9</w:t>
      </w:r>
      <w:r w:rsidR="000675E9" w:rsidRPr="00DD37D3">
        <w:rPr>
          <w:sz w:val="24"/>
          <w:szCs w:val="24"/>
        </w:rPr>
        <w:t>;</w:t>
      </w:r>
    </w:p>
    <w:p w:rsidR="000675E9" w:rsidRPr="00DD37D3" w:rsidRDefault="000675E9" w:rsidP="00325CF5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D37D3">
        <w:rPr>
          <w:sz w:val="24"/>
          <w:szCs w:val="24"/>
        </w:rPr>
        <w:t xml:space="preserve">o przystąpieniu do sporządzenia zmiany miejscowego planu zagospodarowania przestrzennego dla części obszaru Konstantynowa Łódzkiego (DRUK „D” dot. obszaru położonego w rejonie ulic: </w:t>
      </w:r>
      <w:proofErr w:type="spellStart"/>
      <w:r w:rsidRPr="00DD37D3">
        <w:rPr>
          <w:sz w:val="24"/>
          <w:szCs w:val="24"/>
        </w:rPr>
        <w:t>Srebrzyńskiej</w:t>
      </w:r>
      <w:proofErr w:type="spellEnd"/>
      <w:r w:rsidRPr="00DD37D3">
        <w:rPr>
          <w:sz w:val="24"/>
          <w:szCs w:val="24"/>
        </w:rPr>
        <w:t xml:space="preserve"> i </w:t>
      </w:r>
      <w:proofErr w:type="spellStart"/>
      <w:r w:rsidRPr="00DD37D3">
        <w:rPr>
          <w:sz w:val="24"/>
          <w:szCs w:val="24"/>
        </w:rPr>
        <w:t>Zagajnikowej</w:t>
      </w:r>
      <w:proofErr w:type="spellEnd"/>
      <w:r w:rsidRPr="00DD37D3">
        <w:rPr>
          <w:sz w:val="24"/>
          <w:szCs w:val="24"/>
        </w:rPr>
        <w:t xml:space="preserve"> w obrębie K-13)</w:t>
      </w:r>
      <w:r w:rsidRPr="00DD37D3">
        <w:rPr>
          <w:b/>
          <w:sz w:val="24"/>
          <w:szCs w:val="24"/>
        </w:rPr>
        <w:t xml:space="preserve"> </w:t>
      </w:r>
      <w:r w:rsidR="00DD37D3">
        <w:rPr>
          <w:b/>
          <w:sz w:val="24"/>
          <w:szCs w:val="24"/>
        </w:rPr>
        <w:t xml:space="preserve">- </w:t>
      </w:r>
      <w:r w:rsidRPr="00DD37D3">
        <w:rPr>
          <w:b/>
          <w:sz w:val="24"/>
          <w:szCs w:val="24"/>
        </w:rPr>
        <w:t>druk 90</w:t>
      </w:r>
      <w:r w:rsidRPr="00DD37D3">
        <w:rPr>
          <w:sz w:val="24"/>
          <w:szCs w:val="24"/>
        </w:rPr>
        <w:t>;</w:t>
      </w:r>
    </w:p>
    <w:p w:rsidR="000675E9" w:rsidRPr="00DD37D3" w:rsidRDefault="000675E9" w:rsidP="00325CF5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D37D3">
        <w:rPr>
          <w:sz w:val="24"/>
          <w:szCs w:val="24"/>
        </w:rPr>
        <w:t xml:space="preserve">w sprawie wezwania do usunięcia naruszenia prawa - </w:t>
      </w:r>
      <w:r w:rsidRPr="00DD37D3">
        <w:rPr>
          <w:b/>
          <w:sz w:val="24"/>
          <w:szCs w:val="24"/>
        </w:rPr>
        <w:t>druk 91</w:t>
      </w:r>
      <w:r w:rsidRPr="00DD37D3">
        <w:rPr>
          <w:sz w:val="24"/>
          <w:szCs w:val="24"/>
        </w:rPr>
        <w:t>;</w:t>
      </w:r>
    </w:p>
    <w:p w:rsidR="00151E3E" w:rsidRDefault="00151E3E" w:rsidP="00151E3E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sprawie zawarcia porozumienia </w:t>
      </w:r>
      <w:r w:rsidR="00E804E1">
        <w:rPr>
          <w:sz w:val="24"/>
          <w:szCs w:val="24"/>
        </w:rPr>
        <w:t>z Komendą Powiatową P</w:t>
      </w:r>
      <w:r>
        <w:rPr>
          <w:sz w:val="24"/>
          <w:szCs w:val="24"/>
        </w:rPr>
        <w:t xml:space="preserve">aństwowej Straży Pożarnej w Pabianicach </w:t>
      </w:r>
      <w:r w:rsidRPr="00DD37D3">
        <w:rPr>
          <w:sz w:val="24"/>
          <w:szCs w:val="24"/>
        </w:rPr>
        <w:t xml:space="preserve">- </w:t>
      </w:r>
      <w:r w:rsidRPr="00DD37D3">
        <w:rPr>
          <w:b/>
          <w:sz w:val="24"/>
          <w:szCs w:val="24"/>
        </w:rPr>
        <w:t>druk 9</w:t>
      </w:r>
      <w:r>
        <w:rPr>
          <w:b/>
          <w:sz w:val="24"/>
          <w:szCs w:val="24"/>
        </w:rPr>
        <w:t>2</w:t>
      </w:r>
      <w:r w:rsidRPr="00DD37D3">
        <w:rPr>
          <w:sz w:val="24"/>
          <w:szCs w:val="24"/>
        </w:rPr>
        <w:t>;</w:t>
      </w:r>
    </w:p>
    <w:p w:rsidR="00B46721" w:rsidRDefault="00B46721" w:rsidP="00B46721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sprawie upoważnienia Burmistrza Konstantynowa Łódzkiego do zawierania porozumień i umów dotyczących realizacji zadań z zakresu oświaty z innymi jednostkami samorządu terytorialnego </w:t>
      </w:r>
      <w:r w:rsidRPr="00DD37D3">
        <w:rPr>
          <w:sz w:val="24"/>
          <w:szCs w:val="24"/>
        </w:rPr>
        <w:t xml:space="preserve">- </w:t>
      </w:r>
      <w:r w:rsidRPr="00DD37D3">
        <w:rPr>
          <w:b/>
          <w:sz w:val="24"/>
          <w:szCs w:val="24"/>
        </w:rPr>
        <w:t>druk 9</w:t>
      </w:r>
      <w:r>
        <w:rPr>
          <w:b/>
          <w:sz w:val="24"/>
          <w:szCs w:val="24"/>
        </w:rPr>
        <w:t>3</w:t>
      </w:r>
      <w:r w:rsidRPr="00DD37D3">
        <w:rPr>
          <w:sz w:val="24"/>
          <w:szCs w:val="24"/>
        </w:rPr>
        <w:t>;</w:t>
      </w:r>
    </w:p>
    <w:p w:rsidR="001A4A33" w:rsidRPr="00492395" w:rsidRDefault="001A4A33" w:rsidP="001A4A33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C6C0E">
        <w:rPr>
          <w:rFonts w:eastAsiaTheme="minorHAnsi"/>
          <w:bCs/>
          <w:sz w:val="24"/>
          <w:szCs w:val="24"/>
          <w:lang w:eastAsia="en-US"/>
        </w:rPr>
        <w:t>w sprawie utworzenia odrębnych obwodów głosowania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DD37D3">
        <w:rPr>
          <w:sz w:val="24"/>
          <w:szCs w:val="24"/>
        </w:rPr>
        <w:t xml:space="preserve">- </w:t>
      </w:r>
      <w:r w:rsidRPr="00DD37D3">
        <w:rPr>
          <w:b/>
          <w:sz w:val="24"/>
          <w:szCs w:val="24"/>
        </w:rPr>
        <w:t>druk 9</w:t>
      </w:r>
      <w:r>
        <w:rPr>
          <w:b/>
          <w:sz w:val="24"/>
          <w:szCs w:val="24"/>
        </w:rPr>
        <w:t>4</w:t>
      </w:r>
      <w:r w:rsidRPr="00DD37D3">
        <w:rPr>
          <w:sz w:val="24"/>
          <w:szCs w:val="24"/>
        </w:rPr>
        <w:t>;</w:t>
      </w:r>
    </w:p>
    <w:p w:rsidR="004F0C21" w:rsidRDefault="004F0C21" w:rsidP="004F0C21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sprawie udzielenia pomocy finansowej Powiatowi Pabianickiemu </w:t>
      </w:r>
      <w:r w:rsidRPr="00DD37D3">
        <w:rPr>
          <w:sz w:val="24"/>
          <w:szCs w:val="24"/>
        </w:rPr>
        <w:t xml:space="preserve">- </w:t>
      </w:r>
      <w:r w:rsidRPr="00DD37D3">
        <w:rPr>
          <w:b/>
          <w:sz w:val="24"/>
          <w:szCs w:val="24"/>
        </w:rPr>
        <w:t>druk 9</w:t>
      </w:r>
      <w:r>
        <w:rPr>
          <w:b/>
          <w:sz w:val="24"/>
          <w:szCs w:val="24"/>
        </w:rPr>
        <w:t>5</w:t>
      </w:r>
      <w:r>
        <w:rPr>
          <w:sz w:val="24"/>
          <w:szCs w:val="24"/>
        </w:rPr>
        <w:t>;</w:t>
      </w:r>
    </w:p>
    <w:p w:rsidR="00B45F4A" w:rsidRDefault="004F0C21" w:rsidP="004F0C21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sprawie uchwalenia wieloletniego Planu rozwoju i modernizacji urządzeń wodociągowych i urządzeń kanalizacyjnych na lata 2016-2018 </w:t>
      </w:r>
      <w:r w:rsidR="00B45F4A" w:rsidRPr="00DD37D3">
        <w:rPr>
          <w:sz w:val="24"/>
          <w:szCs w:val="24"/>
        </w:rPr>
        <w:t xml:space="preserve">- </w:t>
      </w:r>
      <w:r w:rsidR="00B45F4A" w:rsidRPr="00DD37D3">
        <w:rPr>
          <w:b/>
          <w:sz w:val="24"/>
          <w:szCs w:val="24"/>
        </w:rPr>
        <w:t>druk 9</w:t>
      </w:r>
      <w:r w:rsidR="00B45F4A">
        <w:rPr>
          <w:b/>
          <w:sz w:val="24"/>
          <w:szCs w:val="24"/>
        </w:rPr>
        <w:t>6</w:t>
      </w:r>
      <w:r w:rsidR="00B45F4A" w:rsidRPr="00DD37D3">
        <w:rPr>
          <w:sz w:val="24"/>
          <w:szCs w:val="24"/>
        </w:rPr>
        <w:t>;</w:t>
      </w:r>
    </w:p>
    <w:p w:rsidR="004F0C21" w:rsidRDefault="005E006A" w:rsidP="004F0C21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sprawie przystąpienia miasta Konstantynów Łódzki jako współfinansującego do Projektu pn.: „Poprawa bezpieczeństwa mieszkańców Konstantynowa Łódzkiego poprzez zakup ciężkiego samochodu ratunkowo-gaśniczego dla Ochotniczej Straży Pożarnej Konstantynów w Konstantynowie Łódzkim” </w:t>
      </w:r>
      <w:r w:rsidR="004F0C21" w:rsidRPr="00DD37D3">
        <w:rPr>
          <w:sz w:val="24"/>
          <w:szCs w:val="24"/>
        </w:rPr>
        <w:t xml:space="preserve">- </w:t>
      </w:r>
      <w:r w:rsidR="004F0C21" w:rsidRPr="00DD37D3">
        <w:rPr>
          <w:b/>
          <w:sz w:val="24"/>
          <w:szCs w:val="24"/>
        </w:rPr>
        <w:t>druk 9</w:t>
      </w:r>
      <w:r w:rsidR="004F0C21">
        <w:rPr>
          <w:b/>
          <w:sz w:val="24"/>
          <w:szCs w:val="24"/>
        </w:rPr>
        <w:t>7</w:t>
      </w:r>
      <w:r w:rsidR="004F0C21">
        <w:rPr>
          <w:sz w:val="24"/>
          <w:szCs w:val="24"/>
        </w:rPr>
        <w:t>;</w:t>
      </w:r>
    </w:p>
    <w:p w:rsidR="009B4468" w:rsidRDefault="009B4468" w:rsidP="009B4468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sprawie przystąpienia miasta Konstantynów Łódzki jako współfinansującego do Projektu pn.: „Poprawa bezpieczeństwa mieszkańców Konstantynowa Łódzkiego poprzez zakup </w:t>
      </w:r>
      <w:r w:rsidR="00E01A85">
        <w:rPr>
          <w:sz w:val="24"/>
          <w:szCs w:val="24"/>
        </w:rPr>
        <w:t>średniego</w:t>
      </w:r>
      <w:r>
        <w:rPr>
          <w:sz w:val="24"/>
          <w:szCs w:val="24"/>
        </w:rPr>
        <w:t xml:space="preserve"> samochodu ratunkowo-gaśniczego dla Ochotniczej Straży Pożarnej </w:t>
      </w:r>
      <w:r w:rsidR="00A82484">
        <w:rPr>
          <w:sz w:val="24"/>
          <w:szCs w:val="24"/>
        </w:rPr>
        <w:t>Niesięcin</w:t>
      </w:r>
      <w:r>
        <w:rPr>
          <w:sz w:val="24"/>
          <w:szCs w:val="24"/>
        </w:rPr>
        <w:t xml:space="preserve"> w Konstantynowie Łódzkim” </w:t>
      </w:r>
      <w:r w:rsidRPr="00DD37D3">
        <w:rPr>
          <w:sz w:val="24"/>
          <w:szCs w:val="24"/>
        </w:rPr>
        <w:t xml:space="preserve">- </w:t>
      </w:r>
      <w:r w:rsidRPr="00DD37D3">
        <w:rPr>
          <w:b/>
          <w:sz w:val="24"/>
          <w:szCs w:val="24"/>
        </w:rPr>
        <w:t>druk 9</w:t>
      </w:r>
      <w:r>
        <w:rPr>
          <w:b/>
          <w:sz w:val="24"/>
          <w:szCs w:val="24"/>
        </w:rPr>
        <w:t>8</w:t>
      </w:r>
      <w:r>
        <w:rPr>
          <w:sz w:val="24"/>
          <w:szCs w:val="24"/>
        </w:rPr>
        <w:t>;</w:t>
      </w:r>
    </w:p>
    <w:p w:rsidR="00A82484" w:rsidRDefault="005956A8" w:rsidP="00A82484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82484">
        <w:rPr>
          <w:sz w:val="24"/>
          <w:szCs w:val="24"/>
        </w:rPr>
        <w:t xml:space="preserve">w sprawie </w:t>
      </w:r>
      <w:r w:rsidR="00343035" w:rsidRPr="00A82484">
        <w:rPr>
          <w:sz w:val="24"/>
          <w:szCs w:val="24"/>
        </w:rPr>
        <w:t xml:space="preserve">uchwalenia zmiany miejscowego </w:t>
      </w:r>
      <w:r w:rsidRPr="00A82484">
        <w:rPr>
          <w:sz w:val="24"/>
          <w:szCs w:val="24"/>
        </w:rPr>
        <w:t>planu</w:t>
      </w:r>
      <w:r w:rsidR="00343035" w:rsidRPr="00A82484">
        <w:rPr>
          <w:sz w:val="24"/>
          <w:szCs w:val="24"/>
        </w:rPr>
        <w:t xml:space="preserve"> zagospodarowania przestrzennego dla części obszaru miasta Konstantynowa Łódzkiego </w:t>
      </w:r>
      <w:r w:rsidR="00A82484" w:rsidRPr="00DD37D3">
        <w:rPr>
          <w:sz w:val="24"/>
          <w:szCs w:val="24"/>
        </w:rPr>
        <w:t xml:space="preserve">- </w:t>
      </w:r>
      <w:r w:rsidR="00A82484" w:rsidRPr="00DD37D3">
        <w:rPr>
          <w:b/>
          <w:sz w:val="24"/>
          <w:szCs w:val="24"/>
        </w:rPr>
        <w:t>druk 9</w:t>
      </w:r>
      <w:r w:rsidR="00A82484">
        <w:rPr>
          <w:b/>
          <w:sz w:val="24"/>
          <w:szCs w:val="24"/>
        </w:rPr>
        <w:t>9</w:t>
      </w:r>
      <w:r w:rsidR="00A82484">
        <w:rPr>
          <w:sz w:val="24"/>
          <w:szCs w:val="24"/>
        </w:rPr>
        <w:t>;</w:t>
      </w:r>
    </w:p>
    <w:p w:rsidR="008F1613" w:rsidRDefault="00343035" w:rsidP="008F1613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F1613">
        <w:rPr>
          <w:sz w:val="24"/>
          <w:szCs w:val="24"/>
        </w:rPr>
        <w:t xml:space="preserve">w sprawie sprzedaży w drodze przetargu nieruchomości gruntowej położonej w Konstantynowie Łódzkim przy ul. Innowacyjnej </w:t>
      </w:r>
      <w:r w:rsidR="008F1613" w:rsidRPr="00DD37D3">
        <w:rPr>
          <w:sz w:val="24"/>
          <w:szCs w:val="24"/>
        </w:rPr>
        <w:t xml:space="preserve">- </w:t>
      </w:r>
      <w:r w:rsidR="008F1613" w:rsidRPr="00DD37D3">
        <w:rPr>
          <w:b/>
          <w:sz w:val="24"/>
          <w:szCs w:val="24"/>
        </w:rPr>
        <w:t xml:space="preserve">druk </w:t>
      </w:r>
      <w:r w:rsidR="008F1613">
        <w:rPr>
          <w:b/>
          <w:sz w:val="24"/>
          <w:szCs w:val="24"/>
        </w:rPr>
        <w:t>100</w:t>
      </w:r>
      <w:r w:rsidR="008F1613">
        <w:rPr>
          <w:sz w:val="24"/>
          <w:szCs w:val="24"/>
        </w:rPr>
        <w:t>;</w:t>
      </w:r>
    </w:p>
    <w:p w:rsidR="00822860" w:rsidRPr="00A66151" w:rsidRDefault="00343035" w:rsidP="00822860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B57F0">
        <w:rPr>
          <w:sz w:val="24"/>
          <w:szCs w:val="24"/>
        </w:rPr>
        <w:t xml:space="preserve">w sprawie zgody na przekazanie w formie darowizny nieruchomości na rzecz Gminy Wyznaniowej Żydowskiej w Łodzi </w:t>
      </w:r>
      <w:r w:rsidR="006B57F0" w:rsidRPr="006B57F0">
        <w:rPr>
          <w:sz w:val="24"/>
          <w:szCs w:val="24"/>
        </w:rPr>
        <w:t xml:space="preserve">- </w:t>
      </w:r>
      <w:r w:rsidR="006B57F0" w:rsidRPr="006B57F0">
        <w:rPr>
          <w:b/>
          <w:sz w:val="24"/>
          <w:szCs w:val="24"/>
        </w:rPr>
        <w:t>druk 101</w:t>
      </w:r>
      <w:r w:rsidR="006B57F0" w:rsidRPr="006B57F0">
        <w:rPr>
          <w:sz w:val="24"/>
          <w:szCs w:val="24"/>
        </w:rPr>
        <w:t>;</w:t>
      </w:r>
    </w:p>
    <w:p w:rsidR="00822860" w:rsidRDefault="00822860" w:rsidP="00822860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822860" w:rsidRPr="006B57F0" w:rsidRDefault="00822860" w:rsidP="00822860">
      <w:pPr>
        <w:spacing w:line="276" w:lineRule="auto"/>
        <w:jc w:val="both"/>
        <w:rPr>
          <w:sz w:val="24"/>
          <w:szCs w:val="24"/>
        </w:rPr>
      </w:pPr>
    </w:p>
    <w:p w:rsidR="00B57453" w:rsidRDefault="006D34FF" w:rsidP="00325CF5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C6C0E">
        <w:rPr>
          <w:sz w:val="24"/>
          <w:szCs w:val="24"/>
        </w:rPr>
        <w:t>w sprawie zmiany Uchwały nr V/14/15 Rady Miejskiej w Konstantynowie Łódzkim z</w:t>
      </w:r>
      <w:r w:rsidR="002C6C0E">
        <w:rPr>
          <w:sz w:val="24"/>
          <w:szCs w:val="24"/>
        </w:rPr>
        <w:t> </w:t>
      </w:r>
      <w:r w:rsidRPr="002C6C0E">
        <w:rPr>
          <w:sz w:val="24"/>
          <w:szCs w:val="24"/>
        </w:rPr>
        <w:t>dnia 22 stycznia  2015 r. w sprawie uchwalenia budżetu gminy Konstantynów Łódzki na rok 2015</w:t>
      </w:r>
      <w:r w:rsidR="008E6998">
        <w:rPr>
          <w:sz w:val="24"/>
          <w:szCs w:val="24"/>
        </w:rPr>
        <w:t xml:space="preserve"> </w:t>
      </w:r>
      <w:r w:rsidR="008E6998" w:rsidRPr="006B57F0">
        <w:rPr>
          <w:sz w:val="24"/>
          <w:szCs w:val="24"/>
        </w:rPr>
        <w:t xml:space="preserve">- </w:t>
      </w:r>
      <w:r w:rsidR="008E6998" w:rsidRPr="006B57F0">
        <w:rPr>
          <w:b/>
          <w:sz w:val="24"/>
          <w:szCs w:val="24"/>
        </w:rPr>
        <w:t>druk 10</w:t>
      </w:r>
      <w:r w:rsidR="008E6998">
        <w:rPr>
          <w:b/>
          <w:sz w:val="24"/>
          <w:szCs w:val="24"/>
        </w:rPr>
        <w:t>2</w:t>
      </w:r>
      <w:r w:rsidR="008E6998" w:rsidRPr="006B57F0">
        <w:rPr>
          <w:sz w:val="24"/>
          <w:szCs w:val="24"/>
        </w:rPr>
        <w:t>;</w:t>
      </w:r>
    </w:p>
    <w:p w:rsidR="00B57453" w:rsidRDefault="00EC35BE" w:rsidP="00325CF5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C6C0E">
        <w:rPr>
          <w:sz w:val="24"/>
          <w:szCs w:val="24"/>
        </w:rPr>
        <w:t xml:space="preserve">w sprawie </w:t>
      </w:r>
      <w:r w:rsidR="00D67819" w:rsidRPr="002C6C0E">
        <w:rPr>
          <w:sz w:val="24"/>
          <w:szCs w:val="24"/>
        </w:rPr>
        <w:t>zmiany Uchwały nr V/15/15 Rady Miejskiej w Konstantynowie Łódzkim z</w:t>
      </w:r>
      <w:r w:rsidR="002C6C0E">
        <w:rPr>
          <w:sz w:val="24"/>
          <w:szCs w:val="24"/>
        </w:rPr>
        <w:t> </w:t>
      </w:r>
      <w:r w:rsidR="00D67819" w:rsidRPr="002C6C0E">
        <w:rPr>
          <w:sz w:val="24"/>
          <w:szCs w:val="24"/>
        </w:rPr>
        <w:t>dnia 22 stycznia 2015 roku w sprawie uchwalenia Wieloletniej Prognozy Finansowej gminy Konstantynów Łódzki na lata 2015-2029</w:t>
      </w:r>
      <w:r w:rsidR="008E6998">
        <w:rPr>
          <w:sz w:val="24"/>
          <w:szCs w:val="24"/>
        </w:rPr>
        <w:t xml:space="preserve"> </w:t>
      </w:r>
      <w:r w:rsidR="008E6998" w:rsidRPr="006B57F0">
        <w:rPr>
          <w:sz w:val="24"/>
          <w:szCs w:val="24"/>
        </w:rPr>
        <w:t xml:space="preserve">- </w:t>
      </w:r>
      <w:r w:rsidR="008E6998" w:rsidRPr="006B57F0">
        <w:rPr>
          <w:b/>
          <w:sz w:val="24"/>
          <w:szCs w:val="24"/>
        </w:rPr>
        <w:t>druk 10</w:t>
      </w:r>
      <w:r w:rsidR="008E6998">
        <w:rPr>
          <w:b/>
          <w:sz w:val="24"/>
          <w:szCs w:val="24"/>
        </w:rPr>
        <w:t>3</w:t>
      </w:r>
      <w:r w:rsidR="008E6998" w:rsidRPr="006B57F0">
        <w:rPr>
          <w:sz w:val="24"/>
          <w:szCs w:val="24"/>
        </w:rPr>
        <w:t>;</w:t>
      </w:r>
    </w:p>
    <w:p w:rsidR="00745680" w:rsidRDefault="00745680" w:rsidP="00325CF5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sprawie </w:t>
      </w:r>
      <w:r w:rsidR="00695D4B">
        <w:rPr>
          <w:sz w:val="24"/>
          <w:szCs w:val="24"/>
        </w:rPr>
        <w:t xml:space="preserve">trybu prac na projektem uchwały budżetowej </w:t>
      </w:r>
      <w:r w:rsidR="00695D4B" w:rsidRPr="006B57F0">
        <w:rPr>
          <w:sz w:val="24"/>
          <w:szCs w:val="24"/>
        </w:rPr>
        <w:t xml:space="preserve">- </w:t>
      </w:r>
      <w:r w:rsidR="00695D4B" w:rsidRPr="006B57F0">
        <w:rPr>
          <w:b/>
          <w:sz w:val="24"/>
          <w:szCs w:val="24"/>
        </w:rPr>
        <w:t>druk 10</w:t>
      </w:r>
      <w:r w:rsidR="00695D4B">
        <w:rPr>
          <w:b/>
          <w:sz w:val="24"/>
          <w:szCs w:val="24"/>
        </w:rPr>
        <w:t>4.</w:t>
      </w:r>
    </w:p>
    <w:p w:rsidR="008A63AD" w:rsidRDefault="008A63AD" w:rsidP="00B57453">
      <w:pPr>
        <w:pStyle w:val="Nagwek1"/>
      </w:pPr>
    </w:p>
    <w:p w:rsidR="00B57453" w:rsidRPr="007C0780" w:rsidRDefault="00B57453" w:rsidP="00B57453">
      <w:pPr>
        <w:pStyle w:val="Nagwek1"/>
        <w:rPr>
          <w:sz w:val="24"/>
          <w:szCs w:val="24"/>
        </w:rPr>
      </w:pPr>
      <w:r>
        <w:t xml:space="preserve">        </w:t>
      </w:r>
      <w:r w:rsidR="007C0780">
        <w:t xml:space="preserve">                           </w:t>
      </w:r>
      <w:r w:rsidRPr="007C0780">
        <w:rPr>
          <w:sz w:val="24"/>
          <w:szCs w:val="24"/>
        </w:rPr>
        <w:t>Akceptacja Burmistrza</w:t>
      </w:r>
    </w:p>
    <w:p w:rsidR="00B57453" w:rsidRDefault="00B57453" w:rsidP="00B57453">
      <w:pPr>
        <w:rPr>
          <w:sz w:val="26"/>
        </w:rPr>
      </w:pPr>
    </w:p>
    <w:p w:rsidR="00B57453" w:rsidRDefault="00B57453" w:rsidP="00B57453">
      <w:pPr>
        <w:rPr>
          <w:sz w:val="26"/>
        </w:rPr>
      </w:pPr>
    </w:p>
    <w:p w:rsidR="00B57453" w:rsidRDefault="00B57453" w:rsidP="00B57453">
      <w:pPr>
        <w:rPr>
          <w:sz w:val="26"/>
        </w:rPr>
      </w:pPr>
      <w:r>
        <w:rPr>
          <w:sz w:val="26"/>
        </w:rPr>
        <w:t xml:space="preserve">                                                                             ..................................</w:t>
      </w:r>
    </w:p>
    <w:p w:rsidR="00B57453" w:rsidRDefault="00B57453" w:rsidP="00B57453">
      <w:pPr>
        <w:rPr>
          <w:sz w:val="26"/>
        </w:rPr>
      </w:pPr>
    </w:p>
    <w:p w:rsidR="006717F5" w:rsidRDefault="006717F5"/>
    <w:sectPr w:rsidR="006717F5" w:rsidSect="0067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F2234"/>
    <w:multiLevelType w:val="singleLevel"/>
    <w:tmpl w:val="9C7A79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57453"/>
    <w:rsid w:val="000675E9"/>
    <w:rsid w:val="000F7360"/>
    <w:rsid w:val="00115FA9"/>
    <w:rsid w:val="00151E3E"/>
    <w:rsid w:val="001A1FBC"/>
    <w:rsid w:val="001A4A33"/>
    <w:rsid w:val="001B25EE"/>
    <w:rsid w:val="0025049D"/>
    <w:rsid w:val="002C6C0E"/>
    <w:rsid w:val="002C6EC3"/>
    <w:rsid w:val="002F47BF"/>
    <w:rsid w:val="00325CF5"/>
    <w:rsid w:val="00343035"/>
    <w:rsid w:val="00356E25"/>
    <w:rsid w:val="00367259"/>
    <w:rsid w:val="00367D8A"/>
    <w:rsid w:val="003A5D7D"/>
    <w:rsid w:val="003D10A2"/>
    <w:rsid w:val="003D75E0"/>
    <w:rsid w:val="00492395"/>
    <w:rsid w:val="0049337D"/>
    <w:rsid w:val="004F0C21"/>
    <w:rsid w:val="005260D2"/>
    <w:rsid w:val="005956A8"/>
    <w:rsid w:val="005C103E"/>
    <w:rsid w:val="005E006A"/>
    <w:rsid w:val="005E184E"/>
    <w:rsid w:val="006333E6"/>
    <w:rsid w:val="006717F5"/>
    <w:rsid w:val="00695D4B"/>
    <w:rsid w:val="006A4C99"/>
    <w:rsid w:val="006B57F0"/>
    <w:rsid w:val="006D34FF"/>
    <w:rsid w:val="00717405"/>
    <w:rsid w:val="00731493"/>
    <w:rsid w:val="0073538B"/>
    <w:rsid w:val="00745680"/>
    <w:rsid w:val="007A7647"/>
    <w:rsid w:val="007C0780"/>
    <w:rsid w:val="007F0E80"/>
    <w:rsid w:val="00806473"/>
    <w:rsid w:val="008125B3"/>
    <w:rsid w:val="00822860"/>
    <w:rsid w:val="008377B7"/>
    <w:rsid w:val="0088212F"/>
    <w:rsid w:val="008A63AD"/>
    <w:rsid w:val="008E6998"/>
    <w:rsid w:val="008F1613"/>
    <w:rsid w:val="00904A40"/>
    <w:rsid w:val="00923598"/>
    <w:rsid w:val="009364CF"/>
    <w:rsid w:val="00957846"/>
    <w:rsid w:val="009B4468"/>
    <w:rsid w:val="009D1397"/>
    <w:rsid w:val="00A40E67"/>
    <w:rsid w:val="00A549D0"/>
    <w:rsid w:val="00A66151"/>
    <w:rsid w:val="00A82484"/>
    <w:rsid w:val="00AC7940"/>
    <w:rsid w:val="00B336BB"/>
    <w:rsid w:val="00B45F4A"/>
    <w:rsid w:val="00B46721"/>
    <w:rsid w:val="00B57453"/>
    <w:rsid w:val="00B907B3"/>
    <w:rsid w:val="00BE1D79"/>
    <w:rsid w:val="00CA365B"/>
    <w:rsid w:val="00CB30AF"/>
    <w:rsid w:val="00D041B0"/>
    <w:rsid w:val="00D43F85"/>
    <w:rsid w:val="00D67819"/>
    <w:rsid w:val="00DD37D3"/>
    <w:rsid w:val="00DF6E53"/>
    <w:rsid w:val="00E01A85"/>
    <w:rsid w:val="00E57231"/>
    <w:rsid w:val="00E73553"/>
    <w:rsid w:val="00E804E1"/>
    <w:rsid w:val="00E82AAB"/>
    <w:rsid w:val="00EC35BE"/>
    <w:rsid w:val="00ED2723"/>
    <w:rsid w:val="00EE1D84"/>
    <w:rsid w:val="00F26ABE"/>
    <w:rsid w:val="00FE1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paragraph" w:styleId="Tytu">
    <w:name w:val="Title"/>
    <w:basedOn w:val="Normalny"/>
    <w:link w:val="TytuZnak"/>
    <w:qFormat/>
    <w:rsid w:val="00B57453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B57453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B5745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B57453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</Pages>
  <Words>498</Words>
  <Characters>2993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Akceptacja Burmistrza</vt:lpstr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59</cp:revision>
  <cp:lastPrinted>2015-07-16T10:08:00Z</cp:lastPrinted>
  <dcterms:created xsi:type="dcterms:W3CDTF">2015-08-24T09:45:00Z</dcterms:created>
  <dcterms:modified xsi:type="dcterms:W3CDTF">2015-09-11T06:21:00Z</dcterms:modified>
</cp:coreProperties>
</file>