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26B" w:rsidRDefault="00AA726B" w:rsidP="00AA726B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2013-12-04</w:t>
      </w:r>
    </w:p>
    <w:p w:rsidR="00AA726B" w:rsidRDefault="00AA726B" w:rsidP="00AA726B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AA726B" w:rsidRDefault="00AA726B" w:rsidP="00AA726B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BRM.0012-5.11.2013  </w:t>
      </w:r>
    </w:p>
    <w:p w:rsidR="00AA726B" w:rsidRDefault="00AA726B" w:rsidP="00AA726B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AA726B" w:rsidRDefault="00AA726B" w:rsidP="00AA726B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AA726B" w:rsidRDefault="00AA726B" w:rsidP="00AA726B">
      <w:pPr>
        <w:rPr>
          <w:sz w:val="22"/>
        </w:rPr>
      </w:pPr>
    </w:p>
    <w:p w:rsidR="00AA726B" w:rsidRDefault="00AA726B" w:rsidP="00AA726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AA726B" w:rsidRDefault="00AA726B" w:rsidP="00AA726B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AA726B" w:rsidRDefault="00AA726B" w:rsidP="00AA726B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A726B" w:rsidRDefault="00AA726B" w:rsidP="00AA726B">
      <w:pPr>
        <w:ind w:left="4956"/>
        <w:rPr>
          <w:sz w:val="22"/>
        </w:rPr>
      </w:pPr>
    </w:p>
    <w:p w:rsidR="00AA726B" w:rsidRPr="008D1968" w:rsidRDefault="00AA726B" w:rsidP="00AA726B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 xml:space="preserve">13 grudnia </w:t>
      </w:r>
      <w:r w:rsidRPr="008D1968">
        <w:rPr>
          <w:b w:val="0"/>
          <w:sz w:val="22"/>
          <w:szCs w:val="22"/>
        </w:rPr>
        <w:t>201</w:t>
      </w:r>
      <w:r>
        <w:rPr>
          <w:b w:val="0"/>
          <w:sz w:val="22"/>
          <w:szCs w:val="22"/>
        </w:rPr>
        <w:t>3 roku o godz. 14.3</w:t>
      </w:r>
      <w:r w:rsidRPr="008D1968">
        <w:rPr>
          <w:b w:val="0"/>
          <w:sz w:val="22"/>
          <w:szCs w:val="22"/>
        </w:rPr>
        <w:t xml:space="preserve">0 w sali </w:t>
      </w:r>
      <w:r>
        <w:rPr>
          <w:b w:val="0"/>
          <w:sz w:val="22"/>
          <w:szCs w:val="22"/>
        </w:rPr>
        <w:t xml:space="preserve">konferencyjnej Urzędu Miejskiego </w:t>
      </w:r>
      <w:r w:rsidRPr="008D1968">
        <w:rPr>
          <w:b w:val="0"/>
          <w:sz w:val="22"/>
          <w:szCs w:val="22"/>
        </w:rPr>
        <w:t>w Konstantynowie Łódzkim przy ulicy Zgierskiej 2 (parter) z następującym porządkiem obrad:</w:t>
      </w:r>
    </w:p>
    <w:p w:rsidR="00AA726B" w:rsidRDefault="00AA726B" w:rsidP="00AA726B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posiedzenia Komisji;</w:t>
      </w:r>
    </w:p>
    <w:p w:rsidR="00AA726B" w:rsidRDefault="00AA726B" w:rsidP="00AA726B">
      <w:pPr>
        <w:numPr>
          <w:ilvl w:val="0"/>
          <w:numId w:val="1"/>
        </w:numPr>
      </w:pPr>
      <w:r>
        <w:t>omówienie i zaopiniowanie projektu budżetu na 2014 r. w części tematycznej dotyczącej Komisji;</w:t>
      </w:r>
    </w:p>
    <w:p w:rsidR="00AA726B" w:rsidRPr="00A232A9" w:rsidRDefault="00AA726B" w:rsidP="00AA726B">
      <w:pPr>
        <w:numPr>
          <w:ilvl w:val="0"/>
          <w:numId w:val="1"/>
        </w:numPr>
      </w:pPr>
      <w:r>
        <w:t>s</w:t>
      </w:r>
      <w:r w:rsidRPr="00B55416">
        <w:t>prawy różne</w:t>
      </w:r>
      <w:r>
        <w:t>.</w:t>
      </w:r>
    </w:p>
    <w:p w:rsidR="00AA726B" w:rsidRDefault="00AA726B" w:rsidP="00AA726B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AA726B" w:rsidRDefault="00AA726B" w:rsidP="00AA726B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AA726B" w:rsidRDefault="00AA726B" w:rsidP="00AA726B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AA726B" w:rsidRDefault="00AA726B" w:rsidP="00AA726B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AA726B" w:rsidRPr="00BA2D8F" w:rsidRDefault="00AA726B" w:rsidP="00AA726B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6717F5" w:rsidRDefault="006717F5"/>
    <w:sectPr w:rsidR="006717F5" w:rsidSect="00AA726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A726B"/>
    <w:rsid w:val="005C103E"/>
    <w:rsid w:val="006717F5"/>
    <w:rsid w:val="00AA726B"/>
    <w:rsid w:val="00BA0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2013-12-04T11:18:00Z</dcterms:created>
  <dcterms:modified xsi:type="dcterms:W3CDTF">2013-12-04T11:19:00Z</dcterms:modified>
</cp:coreProperties>
</file>