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30B" w:rsidRDefault="0087030B" w:rsidP="0087030B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2016-02-16</w:t>
      </w:r>
    </w:p>
    <w:p w:rsidR="0087030B" w:rsidRDefault="0087030B" w:rsidP="0087030B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87030B" w:rsidRDefault="0087030B" w:rsidP="0087030B">
      <w:pPr>
        <w:rPr>
          <w:b/>
          <w:sz w:val="22"/>
        </w:rPr>
      </w:pPr>
      <w:r>
        <w:rPr>
          <w:sz w:val="22"/>
        </w:rPr>
        <w:t xml:space="preserve">BRM.0012-7.01.2016 </w:t>
      </w:r>
      <w:r>
        <w:rPr>
          <w:b/>
          <w:sz w:val="22"/>
        </w:rPr>
        <w:t xml:space="preserve">     </w:t>
      </w:r>
    </w:p>
    <w:p w:rsidR="0087030B" w:rsidRPr="004E06BA" w:rsidRDefault="0087030B" w:rsidP="0087030B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Pan /i/</w:t>
      </w:r>
    </w:p>
    <w:p w:rsidR="0087030B" w:rsidRDefault="0087030B" w:rsidP="0087030B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87030B" w:rsidRDefault="0087030B" w:rsidP="0087030B">
      <w:pPr>
        <w:rPr>
          <w:sz w:val="22"/>
        </w:rPr>
      </w:pPr>
    </w:p>
    <w:p w:rsidR="0087030B" w:rsidRDefault="0087030B" w:rsidP="0087030B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87030B" w:rsidRDefault="0087030B" w:rsidP="0087030B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87030B" w:rsidRDefault="0087030B" w:rsidP="0087030B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87030B" w:rsidRDefault="0087030B" w:rsidP="0087030B">
      <w:pPr>
        <w:rPr>
          <w:sz w:val="22"/>
        </w:rPr>
      </w:pPr>
    </w:p>
    <w:p w:rsidR="0087030B" w:rsidRDefault="0087030B" w:rsidP="0087030B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25 lutego 2016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 godz. 15.00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87030B" w:rsidRPr="00F27E98" w:rsidRDefault="0087030B" w:rsidP="0087030B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87030B" w:rsidRPr="004E0782" w:rsidRDefault="0087030B" w:rsidP="0087030B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>otwarcie posiedzenia, przyjęcie porządku obrad oraz protokołu z poprzedniego posiedzenia Komisji,</w:t>
      </w:r>
    </w:p>
    <w:p w:rsidR="0087030B" w:rsidRPr="004E0782" w:rsidRDefault="0087030B" w:rsidP="0087030B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 xml:space="preserve">rozpatrzenie podań i wniosków o umieszczenie w projekcie listy osób oczekujących na przydział mieszkania, </w:t>
      </w:r>
    </w:p>
    <w:p w:rsidR="0087030B" w:rsidRPr="004E0782" w:rsidRDefault="0087030B" w:rsidP="0087030B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>mieszkaniowe,</w:t>
      </w:r>
    </w:p>
    <w:p w:rsidR="0087030B" w:rsidRPr="004E0782" w:rsidRDefault="0087030B" w:rsidP="0087030B">
      <w:pPr>
        <w:numPr>
          <w:ilvl w:val="0"/>
          <w:numId w:val="3"/>
        </w:numPr>
        <w:jc w:val="both"/>
        <w:rPr>
          <w:sz w:val="22"/>
          <w:szCs w:val="22"/>
        </w:rPr>
      </w:pPr>
      <w:r w:rsidRPr="004E0782">
        <w:rPr>
          <w:sz w:val="22"/>
          <w:szCs w:val="22"/>
        </w:rPr>
        <w:t>różne.</w:t>
      </w:r>
    </w:p>
    <w:p w:rsidR="0087030B" w:rsidRPr="001A74D2" w:rsidRDefault="0087030B" w:rsidP="0087030B">
      <w:pPr>
        <w:rPr>
          <w:sz w:val="22"/>
          <w:szCs w:val="22"/>
        </w:rPr>
      </w:pPr>
      <w:r w:rsidRPr="001A74D2">
        <w:rPr>
          <w:b/>
          <w:sz w:val="22"/>
          <w:szCs w:val="22"/>
        </w:rPr>
        <w:t>Proszę o niezawodne przybycie.</w:t>
      </w:r>
    </w:p>
    <w:p w:rsidR="0087030B" w:rsidRPr="00416C73" w:rsidRDefault="0087030B" w:rsidP="0087030B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 xml:space="preserve">Zawiadomienie niniejsze zgodnie z art. 25 ust.3 ustawy z dnia 8 marca 1990 roku o samorządzie gminnym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Dz. U. z 2015</w:t>
      </w:r>
      <w:r w:rsidRPr="006E14F1">
        <w:rPr>
          <w:b w:val="0"/>
          <w:sz w:val="18"/>
          <w:szCs w:val="18"/>
        </w:rPr>
        <w:t xml:space="preserve"> r., poz. </w:t>
      </w:r>
      <w:r>
        <w:rPr>
          <w:b w:val="0"/>
          <w:sz w:val="18"/>
          <w:szCs w:val="18"/>
        </w:rPr>
        <w:t>1515</w:t>
      </w:r>
      <w:r w:rsidRPr="009A3796">
        <w:rPr>
          <w:b w:val="0"/>
          <w:sz w:val="18"/>
          <w:szCs w:val="18"/>
        </w:rPr>
        <w:t>, poz. 1045 i poz. 1890)</w:t>
      </w:r>
      <w:r w:rsidRPr="00416C73">
        <w:rPr>
          <w:b w:val="0"/>
          <w:sz w:val="18"/>
          <w:szCs w:val="18"/>
        </w:rPr>
        <w:t xml:space="preserve"> jest podstawą dla pracodawcy do zwolnienia radnego od pracy zawodowej w celu umożliwienia mu brania udziału w pracach organów miasta.</w:t>
      </w:r>
    </w:p>
    <w:p w:rsidR="0087030B" w:rsidRPr="009C2A22" w:rsidRDefault="0087030B" w:rsidP="0087030B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87030B" w:rsidRPr="003B7692" w:rsidRDefault="0087030B" w:rsidP="0087030B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87030B" w:rsidRDefault="0087030B" w:rsidP="0087030B">
      <w:pPr>
        <w:rPr>
          <w:b/>
          <w:sz w:val="22"/>
          <w:szCs w:val="22"/>
        </w:rPr>
      </w:pPr>
    </w:p>
    <w:p w:rsidR="006717F5" w:rsidRDefault="006717F5"/>
    <w:sectPr w:rsidR="006717F5" w:rsidSect="008703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87030B"/>
    <w:rsid w:val="00595CBD"/>
    <w:rsid w:val="005C103E"/>
    <w:rsid w:val="006717F5"/>
    <w:rsid w:val="0087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87030B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7030B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87030B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7030B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2016-02-16T13:32:00Z</dcterms:created>
  <dcterms:modified xsi:type="dcterms:W3CDTF">2016-02-16T13:32:00Z</dcterms:modified>
</cp:coreProperties>
</file>