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99" w:rsidRDefault="00EA2899" w:rsidP="00EA2899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2015-09-08</w:t>
      </w:r>
    </w:p>
    <w:p w:rsidR="00EA2899" w:rsidRDefault="00EA2899" w:rsidP="00EA2899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EA2899" w:rsidRPr="004E06BA" w:rsidRDefault="00EA2899" w:rsidP="00EA2899">
      <w:pPr>
        <w:rPr>
          <w:sz w:val="22"/>
        </w:rPr>
      </w:pPr>
      <w:r>
        <w:rPr>
          <w:sz w:val="22"/>
        </w:rPr>
        <w:t xml:space="preserve">BRM.0012-7.06.2015 </w:t>
      </w:r>
      <w:r>
        <w:rPr>
          <w:b/>
          <w:sz w:val="22"/>
        </w:rPr>
        <w:t xml:space="preserve">                                               Pan /i/</w:t>
      </w:r>
    </w:p>
    <w:p w:rsidR="00EA2899" w:rsidRDefault="00EA2899" w:rsidP="00EA2899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EA2899" w:rsidRDefault="00EA2899" w:rsidP="00EA2899">
      <w:pPr>
        <w:rPr>
          <w:sz w:val="22"/>
        </w:rPr>
      </w:pPr>
    </w:p>
    <w:p w:rsidR="00EA2899" w:rsidRDefault="00EA2899" w:rsidP="00EA289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EA2899" w:rsidRDefault="00EA2899" w:rsidP="00EA2899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EA2899" w:rsidRDefault="00EA2899" w:rsidP="00EA2899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EA2899" w:rsidRDefault="00EA2899" w:rsidP="00EA2899">
      <w:pPr>
        <w:rPr>
          <w:sz w:val="22"/>
        </w:rPr>
      </w:pPr>
    </w:p>
    <w:p w:rsidR="00EA2899" w:rsidRDefault="00EA2899" w:rsidP="00EA2899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17 września 2015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 sesji Rady Miejskiej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EA2899" w:rsidRPr="00F27E98" w:rsidRDefault="00EA2899" w:rsidP="00EA2899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EA2899" w:rsidRPr="007F6C30" w:rsidRDefault="00EA2899" w:rsidP="00EA2899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otwarcie posiedzenia, przyjęcie porządku obrad oraz protokołu z poprzedniego posiedzenia Komisji,</w:t>
      </w:r>
    </w:p>
    <w:p w:rsidR="00EA2899" w:rsidRPr="00025A48" w:rsidRDefault="00EA2899" w:rsidP="00EA2899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 xml:space="preserve">rozpatrzenie podań i wniosków o umieszczenie w projekcie listy osób oczekujących na przydział mieszkania, </w:t>
      </w:r>
    </w:p>
    <w:p w:rsidR="00EA2899" w:rsidRPr="007F6C30" w:rsidRDefault="00EA2899" w:rsidP="00EA2899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mieszkaniowe,</w:t>
      </w:r>
    </w:p>
    <w:p w:rsidR="00EA2899" w:rsidRPr="007F6C30" w:rsidRDefault="00EA2899" w:rsidP="00EA2899">
      <w:pPr>
        <w:numPr>
          <w:ilvl w:val="0"/>
          <w:numId w:val="3"/>
        </w:numPr>
        <w:jc w:val="both"/>
        <w:rPr>
          <w:sz w:val="22"/>
          <w:szCs w:val="22"/>
        </w:rPr>
      </w:pPr>
      <w:r w:rsidRPr="007F6C30">
        <w:rPr>
          <w:sz w:val="22"/>
          <w:szCs w:val="22"/>
        </w:rPr>
        <w:t>różne.</w:t>
      </w:r>
    </w:p>
    <w:p w:rsidR="00EA2899" w:rsidRDefault="00EA2899" w:rsidP="00EA2899">
      <w:pPr>
        <w:rPr>
          <w:b/>
          <w:sz w:val="24"/>
          <w:szCs w:val="24"/>
        </w:rPr>
      </w:pPr>
    </w:p>
    <w:p w:rsidR="00EA2899" w:rsidRPr="001A74D2" w:rsidRDefault="00EA2899" w:rsidP="00EA2899">
      <w:pPr>
        <w:rPr>
          <w:sz w:val="22"/>
          <w:szCs w:val="22"/>
        </w:rPr>
      </w:pPr>
      <w:r w:rsidRPr="001A74D2">
        <w:rPr>
          <w:b/>
          <w:sz w:val="22"/>
          <w:szCs w:val="22"/>
        </w:rPr>
        <w:t>Proszę o niezawodne przybycie.</w:t>
      </w:r>
    </w:p>
    <w:p w:rsidR="00EA2899" w:rsidRPr="00416C73" w:rsidRDefault="00EA2899" w:rsidP="00EA2899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>Zawiadomienie niniejsze zgodnie z art. 25 ust.3 ustawy z dnia 8 marca 1990 roku o samorządzie gminnym (Dz. U. z 2013 r. poz. 594 ze zmianami) jest podstawą dla pracodawcy do zwolnienia radnego od pracy zawodowej w celu umożliwienia mu brania udziału w pracach organów miasta.</w:t>
      </w:r>
    </w:p>
    <w:p w:rsidR="00EA2899" w:rsidRPr="009C2A22" w:rsidRDefault="00EA2899" w:rsidP="00EA2899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EA2899" w:rsidRPr="003B7692" w:rsidRDefault="00EA2899" w:rsidP="00EA2899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EA2899" w:rsidRDefault="00EA2899" w:rsidP="00EA2899">
      <w:pPr>
        <w:rPr>
          <w:b/>
          <w:sz w:val="22"/>
          <w:szCs w:val="22"/>
        </w:rPr>
      </w:pPr>
    </w:p>
    <w:p w:rsidR="006717F5" w:rsidRDefault="006717F5"/>
    <w:sectPr w:rsidR="006717F5" w:rsidSect="00EA28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EA2899"/>
    <w:rsid w:val="00371631"/>
    <w:rsid w:val="005C103E"/>
    <w:rsid w:val="006717F5"/>
    <w:rsid w:val="00EA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A289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A2899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EA2899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899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2015-09-08T09:49:00Z</dcterms:created>
  <dcterms:modified xsi:type="dcterms:W3CDTF">2015-09-08T09:50:00Z</dcterms:modified>
</cp:coreProperties>
</file>