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6"/>
          <w:szCs w:val="36"/>
        </w:rPr>
      </w:pPr>
      <w:r>
        <w:rPr>
          <w:sz w:val="36"/>
          <w:szCs w:val="36"/>
        </w:rPr>
        <w:t>Z A W I A D O M I E N I E</w:t>
      </w:r>
    </w:p>
    <w:p>
      <w:pPr>
        <w:pStyle w:val="WWTekstpodstawowy2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Tekstpodstawowy2"/>
        <w:spacing w:lineRule="auto" w:line="276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Niniejszym zawiadamiam, że w dniu 29 czerwca 2015 roku o godz. 11.00 w sali konferencyjnej Urzędu Miejskiego w Konstantynowie Łódzkim przy ul. Zgierskiej 2 (parter) odbędzie się X sesja Rady Miejskiej w Konstantynowie Łódzkim.</w:t>
      </w:r>
    </w:p>
    <w:p>
      <w:pPr>
        <w:pStyle w:val="Normal"/>
        <w:ind w:right="-1" w:hanging="0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ind w:right="-1" w:hanging="0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Otwarcie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Wyznaczenie sekretarza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Przyjęcie porządku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Przyjęcie protokołu z poprzedniej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Sprawozdanie Burmistrza Konstantynowa Łódzkiego z działalności między sesjami i realizacji uchwał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zmiany Uchwały nr V/14/15 Rady Miejskiej w Konstantynowie Łódzkim z dnia 22 stycznia 2015 roku w sprawie uchwalenia budżetu gminy Konstantynów Łódzki na rok 2015.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obniżenia tygodniowego obowiązkowego wymiaru godzin zajęć dydaktyczno-wychowawczych.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jc w:val="both"/>
        <w:rPr>
          <w:sz w:val="26"/>
          <w:szCs w:val="26"/>
        </w:rPr>
      </w:pPr>
      <w:r>
        <w:rPr>
          <w:sz w:val="26"/>
          <w:szCs w:val="26"/>
        </w:rPr>
        <w:t>Podjęcie uchwały w sprawie zawarcia porozumienia z Komendą Wojewódzką Policji w Łodzi.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Podjęcie uchwał w sprawie: 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jc w:val="both"/>
        <w:rPr>
          <w:sz w:val="26"/>
          <w:szCs w:val="26"/>
        </w:rPr>
      </w:pPr>
      <w:r>
        <w:rPr>
          <w:sz w:val="26"/>
          <w:szCs w:val="26"/>
        </w:rPr>
        <w:t>nadania nazw ulicom,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jc w:val="both"/>
        <w:rPr>
          <w:sz w:val="26"/>
          <w:szCs w:val="26"/>
        </w:rPr>
      </w:pPr>
      <w:r>
        <w:rPr>
          <w:sz w:val="26"/>
          <w:szCs w:val="26"/>
        </w:rPr>
        <w:t>przyjęcia przez gminę Konstantynów Łódzki darowizny nieruchomości od Skarbu Państwa.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jc w:val="both"/>
        <w:rPr>
          <w:sz w:val="26"/>
          <w:szCs w:val="26"/>
        </w:rPr>
      </w:pPr>
      <w:r>
        <w:rPr>
          <w:sz w:val="26"/>
          <w:szCs w:val="26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Zamknięcie X sesji.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b/>
          <w:sz w:val="26"/>
          <w:szCs w:val="26"/>
        </w:rPr>
        <w:t xml:space="preserve">PRZEWODNICZĄCY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>
        <w:rPr>
          <w:b/>
          <w:sz w:val="26"/>
          <w:szCs w:val="26"/>
        </w:rPr>
        <w:t>RADY  MIEJSKIEJ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>w Konstantynowie Łódzkim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>/-/ ANDRZEJ OWCZAREK</w:t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LibreOffice/5.1.1.3$Windows_x86 LibreOffice_project/89f508ef3ecebd2cfb8e1def0f0ba9a803b88a6d</Application>
  <Pages>1</Pages>
  <Words>242</Words>
  <CharactersWithSpaces>1453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2015-06-22T13:25:00Z</dcterms:created>
  <dc:creator>kfudala</dc:creator>
  <dc:description/>
  <dc:language>pl-PL</dc:language>
  <cp:lastModifiedBy>kfudala</cp:lastModifiedBy>
  <cp:lastPrinted>2015-04-17T10:33:00Z</cp:lastPrinted>
  <dcterms:modified xsi:type="dcterms:W3CDTF">2015-06-23T07:03:00Z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